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 xml:space="preserve">ОТЧЕТ ОБ ИТОГАХ ГОЛОСОВАНИЯ</w:t>
      </w:r>
      <w:r>
        <w:rPr>
          <w:b/>
          <w:sz w:val="22"/>
        </w:rPr>
      </w:r>
    </w:p>
    <w:p>
      <w:pPr>
        <w:pStyle w:val="Normal"/>
        <w:jc w:val="center"/>
        <w:rPr>
          <w:b/>
          <w:color w:val="000000"/>
          <w:sz w:val="22"/>
          <w:szCs w:val="22"/>
        </w:rPr>
      </w:pPr>
      <w:r>
        <w:rPr>
          <w:b/>
          <w:sz w:val="22"/>
        </w:rPr>
        <w:t xml:space="preserve">НА ГОДОВОМ ЗАСЕДАНИИ ОБЩЕГО СОБРАНИЯ АКЦИОНЕРОВ</w:t>
      </w:r>
      <w:r>
        <w:rPr>
          <w:b/>
          <w:color w:val="000000"/>
          <w:sz w:val="22"/>
          <w:szCs w:val="22"/>
        </w:rPr>
      </w:r>
    </w:p>
    <w:tbl>
      <w:tblPr>
        <w:tblInd w:w="-284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Layout w:type="fixed"/>
      </w:tblPr>
      <w:tblGrid>
        <w:gridCol w:w="4395"/>
        <w:gridCol w:w="5670"/>
      </w:tblGrid>
      <w:t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right"/>
            </w:pPr>
            <w:bookmarkStart w:id="0" w:name="_Hlk44063923"/>
            <w:bookmarkEnd w:id="0"/>
            <w:r>
              <w:rPr>
                <w:b/>
                <w:color w:val="000000"/>
                <w:sz w:val="22"/>
                <w:szCs w:val="22"/>
              </w:rPr>
              <w:t xml:space="preserve">Полное наименование Общества: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sz w:val="22"/>
                <w:szCs w:val="22"/>
              </w:rPr>
              <w:t xml:space="preserve">Акционерное общество «ИНФА-ОТЕЛЬ»</w:t>
            </w:r>
          </w:p>
        </w:tc>
      </w:tr>
      <w:t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right"/>
            </w:pPr>
            <w:r>
              <w:rPr>
                <w:b/>
                <w:color w:val="000000"/>
                <w:sz w:val="22"/>
                <w:szCs w:val="22"/>
              </w:rPr>
              <w:t xml:space="preserve">Место нахождения Общества: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sz w:val="22"/>
                <w:szCs w:val="22"/>
              </w:rPr>
              <w:t xml:space="preserve">109012, г. Москва, ул. Рождественка, д. 3/6, стр. 1</w:t>
            </w:r>
          </w:p>
        </w:tc>
      </w:tr>
      <w:t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right"/>
            </w:pPr>
            <w:r>
              <w:rPr>
                <w:b/>
                <w:color w:val="000000"/>
                <w:sz w:val="22"/>
                <w:szCs w:val="22"/>
              </w:rPr>
              <w:t xml:space="preserve">Вид общего собрания: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sz w:val="22"/>
                <w:szCs w:val="22"/>
              </w:rPr>
              <w:t xml:space="preserve">Годовое</w:t>
            </w:r>
          </w:p>
        </w:tc>
      </w:tr>
      <w:t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Способ принятия решений </w:t>
            </w: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jc w:val="right"/>
            </w:pPr>
            <w:r>
              <w:rPr>
                <w:b/>
                <w:color w:val="000000"/>
                <w:sz w:val="22"/>
                <w:szCs w:val="22"/>
              </w:rPr>
              <w:t xml:space="preserve">общим собранием акционеров: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sz w:val="22"/>
              </w:rPr>
              <w:t xml:space="preserve">Заседание общего собрания акционеров, голосование на котором совмещается с заочным голосованием</w:t>
            </w:r>
          </w:p>
        </w:tc>
      </w:tr>
      <w:t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Дата и время проведения заседания </w:t>
            </w: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jc w:val="right"/>
            </w:pPr>
            <w:r>
              <w:rPr>
                <w:b/>
                <w:color w:val="000000"/>
                <w:sz w:val="22"/>
                <w:szCs w:val="22"/>
              </w:rPr>
              <w:t xml:space="preserve">общего собрания акционеров: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sz w:val="22"/>
              </w:rPr>
              <w:t xml:space="preserve">05.06.2026 г., 15 часов 00 минут</w:t>
            </w:r>
          </w:p>
        </w:tc>
      </w:tr>
      <w:t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Место проведения заседания общего </w:t>
            </w: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jc w:val="right"/>
            </w:pPr>
            <w:r>
              <w:rPr>
                <w:b/>
                <w:color w:val="000000"/>
                <w:sz w:val="22"/>
                <w:szCs w:val="22"/>
              </w:rPr>
              <w:t xml:space="preserve">собрания акционеров: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sz w:val="22"/>
              </w:rPr>
              <w:t xml:space="preserve">109012, г. Москва, ул. Рождественка, д. 3/6, стр. 1</w:t>
            </w:r>
          </w:p>
        </w:tc>
      </w:tr>
      <w:t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right"/>
            </w:pPr>
            <w:r>
              <w:rPr>
                <w:b/>
                <w:color w:val="000000"/>
                <w:sz w:val="22"/>
                <w:szCs w:val="22"/>
              </w:rPr>
              <w:t xml:space="preserve">Почтовые адреса, по которым направляются заполненные бюллетени для голосования: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color w:val="000000"/>
                <w:sz w:val="22"/>
                <w:szCs w:val="22"/>
              </w:rPr>
              <w:t xml:space="preserve">109012, г. Москва, ул. Рождественка, д. 3/6, стр. 1 или 101000, г. Москва, а/я 277, ООО «Московский Фондовый Центр»</w:t>
            </w:r>
          </w:p>
        </w:tc>
      </w:tr>
      <w:t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right"/>
            </w:pPr>
            <w:r>
              <w:rPr>
                <w:b/>
                <w:color w:val="000000"/>
                <w:sz w:val="22"/>
                <w:szCs w:val="22"/>
              </w:rPr>
              <w:t xml:space="preserve">Дата окончания приема бюллетеней для голосования: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color w:val="000000"/>
                <w:sz w:val="22"/>
                <w:szCs w:val="22"/>
              </w:rPr>
              <w:t xml:space="preserve">02.06.2026 г.</w:t>
            </w:r>
          </w:p>
        </w:tc>
      </w:tr>
      <w:t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Дата, на которую определяются (фиксируются) лица, имеющие</w:t>
            </w: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jc w:val="right"/>
            </w:pPr>
            <w:r>
              <w:rPr>
                <w:b/>
                <w:color w:val="000000"/>
                <w:sz w:val="22"/>
                <w:szCs w:val="22"/>
              </w:rPr>
              <w:t xml:space="preserve">право голоса при принятии решений общим собранием акционеров: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sz w:val="22"/>
              </w:rPr>
              <w:t xml:space="preserve">12.05.2026 г.</w:t>
            </w:r>
          </w:p>
        </w:tc>
      </w:tr>
      <w:t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right"/>
            </w:pPr>
            <w:r>
              <w:rPr>
                <w:b/>
                <w:color w:val="000000"/>
                <w:sz w:val="22"/>
                <w:szCs w:val="22"/>
              </w:rPr>
              <w:t xml:space="preserve">Время начала и окончания регистрации: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sz w:val="22"/>
                <w:szCs w:val="22"/>
              </w:rPr>
              <w:t xml:space="preserve">14 часов 30 минут – 15 часов 45 минут</w:t>
            </w:r>
          </w:p>
        </w:tc>
      </w:tr>
      <w:t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right"/>
            </w:pPr>
            <w:r>
              <w:rPr>
                <w:b/>
                <w:color w:val="000000"/>
                <w:sz w:val="22"/>
                <w:szCs w:val="22"/>
              </w:rPr>
              <w:t xml:space="preserve">Время открытия и закрытия заседания общего собрания акционеров: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sz w:val="22"/>
                <w:szCs w:val="22"/>
              </w:rPr>
              <w:t xml:space="preserve">15 часов 00 минут - 16 часов 00 минут</w:t>
            </w:r>
          </w:p>
        </w:tc>
      </w:tr>
      <w:t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right"/>
            </w:pPr>
            <w:r>
              <w:rPr>
                <w:b/>
              </w:rPr>
              <w:t xml:space="preserve">Время начала подсчета голосов: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sz w:val="22"/>
                <w:szCs w:val="22"/>
              </w:rPr>
              <w:t xml:space="preserve">15 часов 45 минут</w:t>
            </w:r>
          </w:p>
        </w:tc>
      </w:tr>
      <w:t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right"/>
            </w:pPr>
            <w:r>
              <w:rPr>
                <w:b/>
                <w:color w:val="000000"/>
                <w:sz w:val="22"/>
                <w:szCs w:val="22"/>
              </w:rPr>
              <w:t xml:space="preserve">Лицо, подтвердившее принятие решений собранием (регистратор, осуществляющий функции счетной комиссии):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sz w:val="22"/>
                <w:szCs w:val="22"/>
              </w:rPr>
              <w:t xml:space="preserve">Специализированный регистратор – Общество с ограниченной ответственностью «Московский Фондовый Центр»</w:t>
            </w:r>
          </w:p>
        </w:tc>
      </w:tr>
      <w:t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right"/>
            </w:pPr>
            <w:r>
              <w:rPr>
                <w:b/>
                <w:color w:val="000000"/>
                <w:sz w:val="22"/>
                <w:szCs w:val="22"/>
              </w:rPr>
              <w:t xml:space="preserve">Место нахождения регистратора: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sz w:val="22"/>
                <w:szCs w:val="22"/>
              </w:rPr>
              <w:t xml:space="preserve">107078, г. Москва, Орликов пер., д. 5, стр. 3.</w:t>
            </w:r>
          </w:p>
        </w:tc>
      </w:tr>
      <w:t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right"/>
            </w:pPr>
            <w:r>
              <w:rPr>
                <w:b/>
                <w:color w:val="000000"/>
                <w:sz w:val="22"/>
                <w:szCs w:val="22"/>
              </w:rPr>
              <w:t xml:space="preserve">Уполномоченные регистратором лица: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bookmarkStart w:id="1" w:name="Протокол_СчетКомПредседат"/>
            <w:r>
              <w:rPr>
                <w:sz w:val="22"/>
                <w:szCs w:val="22"/>
              </w:rPr>
              <w:t xml:space="preserve">Тихонов Виктор Дмитриевич</w:t>
            </w:r>
            <w:bookmarkEnd w:id="1"/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Тихонов Виктор Дмитриевич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</w:pPr>
            <w:r>
              <w:rPr>
                <w:sz w:val="22"/>
                <w:szCs w:val="22"/>
              </w:rPr>
              <w:t xml:space="preserve">доверенность № 24-62 от 27 декабря 2024 г.</w:t>
            </w:r>
          </w:p>
        </w:tc>
      </w:tr>
      <w:t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right"/>
            </w:pPr>
            <w:r>
              <w:rPr>
                <w:b/>
                <w:color w:val="000000"/>
                <w:sz w:val="22"/>
                <w:szCs w:val="22"/>
              </w:rPr>
              <w:t xml:space="preserve">Дата составления протокола: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  <w:lang w:val="en-US"/>
              </w:rPr>
              <w:t xml:space="preserve">10</w:t>
            </w:r>
            <w:r>
              <w:rPr>
                <w:sz w:val="22"/>
                <w:szCs w:val="22"/>
              </w:rPr>
              <w:t xml:space="preserve">» июня 2026 г.</w:t>
            </w:r>
          </w:p>
        </w:tc>
      </w:tr>
    </w:tbl>
    <w:p>
      <w:pPr>
        <w:pStyle w:val="Normal"/>
        <w:jc w:val="both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В настоящем Отчете используется следующий термин: Положение – Положение Банка России "Об общих собраниях акционеров" от 16.11.2018 г. № 660-П.</w:t>
      </w:r>
      <w:r>
        <w:rPr>
          <w:i/>
          <w:color w:val="000000"/>
          <w:sz w:val="18"/>
          <w:szCs w:val="18"/>
        </w:rPr>
      </w:r>
    </w:p>
    <w:p>
      <w:pPr>
        <w:pStyle w:val="Normal"/>
        <w:jc w:val="both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</w:r>
    </w:p>
    <w:p>
      <w:pPr>
        <w:pStyle w:val="Normal"/>
        <w:ind w:right="-8"/>
        <w:jc w:val="center"/>
        <w:rPr>
          <w:sz w:val="22"/>
          <w:szCs w:val="22"/>
        </w:rPr>
      </w:pPr>
      <w:r>
        <w:rPr>
          <w:b/>
          <w:sz w:val="22"/>
        </w:rPr>
        <w:t xml:space="preserve">ПОВЕСТКА ДНЯ:</w:t>
      </w:r>
      <w:r>
        <w:rPr>
          <w:sz w:val="22"/>
          <w:szCs w:val="22"/>
        </w:rPr>
      </w:r>
    </w:p>
    <w:p>
      <w:pPr>
        <w:pStyle w:val="Normal"/>
        <w:numPr>
          <w:ilvl w:val="0"/>
          <w:numId w:val="2"/>
        </w:numPr>
        <w:ind w:right="0" w:hanging="360" w:left="708"/>
        <w:jc w:val="both"/>
        <w:rPr>
          <w:sz w:val="22"/>
          <w:szCs w:val="22"/>
        </w:rPr>
      </w:pPr>
      <w:bookmarkStart w:id="2" w:name="_Hlk196223590"/>
      <w:r>
        <w:rPr>
          <w:sz w:val="22"/>
          <w:szCs w:val="22"/>
        </w:rPr>
        <w:t xml:space="preserve">Утверждение годового отчета Общества за 2025 год.</w:t>
      </w:r>
      <w:r>
        <w:rPr>
          <w:sz w:val="22"/>
          <w:szCs w:val="22"/>
        </w:rPr>
      </w:r>
    </w:p>
    <w:p>
      <w:pPr>
        <w:pStyle w:val="Normal"/>
        <w:numPr>
          <w:ilvl w:val="0"/>
          <w:numId w:val="2"/>
        </w:numPr>
        <w:ind w:right="0" w:hanging="360"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Утверждение годовой бухгалтерской (финансовой) отчетности Общества за 2025 год.</w:t>
      </w:r>
      <w:r>
        <w:rPr>
          <w:sz w:val="22"/>
          <w:szCs w:val="22"/>
        </w:rPr>
      </w:r>
    </w:p>
    <w:p>
      <w:pPr>
        <w:pStyle w:val="Normal"/>
        <w:numPr>
          <w:ilvl w:val="0"/>
          <w:numId w:val="2"/>
        </w:numPr>
        <w:ind w:right="0" w:hanging="360" w:left="708"/>
        <w:jc w:val="both"/>
        <w:rPr>
          <w:sz w:val="22"/>
          <w:szCs w:val="22"/>
        </w:rPr>
      </w:pPr>
      <w:bookmarkStart w:id="3" w:name="_Hlk196395163"/>
      <w:bookmarkStart w:id="4" w:name="_Hlk196223948"/>
      <w:r>
        <w:rPr>
          <w:sz w:val="22"/>
          <w:szCs w:val="22"/>
        </w:rPr>
        <w:t xml:space="preserve">О выплате (объявлении) дивидендов.</w:t>
      </w:r>
      <w:r>
        <w:rPr>
          <w:sz w:val="22"/>
          <w:szCs w:val="22"/>
        </w:rPr>
      </w:r>
    </w:p>
    <w:p>
      <w:pPr>
        <w:pStyle w:val="Normal"/>
        <w:numPr>
          <w:ilvl w:val="0"/>
          <w:numId w:val="2"/>
        </w:numPr>
        <w:ind w:right="0" w:hanging="360" w:left="708"/>
        <w:jc w:val="both"/>
        <w:rPr>
          <w:sz w:val="22"/>
          <w:szCs w:val="22"/>
        </w:rPr>
      </w:pPr>
      <w:bookmarkEnd w:id="2"/>
      <w:r>
        <w:rPr>
          <w:sz w:val="22"/>
          <w:szCs w:val="22"/>
        </w:rPr>
        <w:t xml:space="preserve">Распределение прибыли и убытков Общества по результатам 2025 года.</w:t>
      </w:r>
      <w:r>
        <w:rPr>
          <w:sz w:val="22"/>
          <w:szCs w:val="22"/>
        </w:rPr>
      </w:r>
    </w:p>
    <w:p>
      <w:pPr>
        <w:pStyle w:val="Normal"/>
        <w:numPr>
          <w:ilvl w:val="0"/>
          <w:numId w:val="2"/>
        </w:numPr>
        <w:ind w:right="0" w:hanging="360"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аудиторской организации Общества на 2026 год.</w:t>
      </w:r>
      <w:bookmarkEnd w:id="3"/>
      <w:r>
        <w:rPr>
          <w:sz w:val="22"/>
          <w:szCs w:val="22"/>
        </w:rPr>
      </w:r>
    </w:p>
    <w:p>
      <w:pPr>
        <w:pStyle w:val="Normal"/>
        <w:numPr>
          <w:ilvl w:val="0"/>
          <w:numId w:val="2"/>
        </w:numPr>
        <w:ind w:right="0" w:hanging="360"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Избрание Ревизионной комиссии Общества.</w:t>
      </w:r>
      <w:bookmarkStart w:id="5" w:name="_Hlk196224531"/>
      <w:bookmarkStart w:id="6" w:name="_Hlk196224399"/>
      <w:r>
        <w:rPr>
          <w:sz w:val="22"/>
          <w:szCs w:val="22"/>
        </w:rPr>
      </w:r>
    </w:p>
    <w:p>
      <w:pPr>
        <w:pStyle w:val="Normal"/>
        <w:numPr>
          <w:ilvl w:val="0"/>
          <w:numId w:val="2"/>
        </w:numPr>
        <w:ind w:right="0" w:hanging="360" w:left="708"/>
        <w:jc w:val="both"/>
        <w:rPr>
          <w:sz w:val="22"/>
          <w:szCs w:val="22"/>
        </w:rPr>
      </w:pPr>
      <w:bookmarkEnd w:id="4"/>
      <w:r>
        <w:rPr>
          <w:sz w:val="22"/>
          <w:szCs w:val="22"/>
        </w:rPr>
        <w:t xml:space="preserve">Избрание Совета директоров Общества.</w:t>
      </w:r>
      <w:r>
        <w:rPr>
          <w:sz w:val="22"/>
          <w:szCs w:val="22"/>
        </w:rPr>
      </w:r>
    </w:p>
    <w:p>
      <w:pPr>
        <w:pStyle w:val="Normal"/>
        <w:ind w:right="0" w:firstLine="720"/>
        <w:jc w:val="both"/>
        <w:rPr>
          <w:sz w:val="22"/>
          <w:szCs w:val="22"/>
        </w:rPr>
      </w:pPr>
      <w:bookmarkEnd w:id="5"/>
      <w:bookmarkEnd w:id="6"/>
      <w:r>
        <w:rPr>
          <w:sz w:val="22"/>
          <w:szCs w:val="22"/>
        </w:rPr>
      </w:r>
    </w:p>
    <w:p>
      <w:pPr>
        <w:pStyle w:val="Normal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 </w:t>
      </w:r>
      <w:r>
        <w:rPr>
          <w:b/>
          <w:sz w:val="22"/>
          <w:u w:val="single"/>
        </w:rPr>
        <w:t xml:space="preserve">ИТОГИ ГОЛОСОВАНИЯ ПО ВОПРОСАМ ПОВЕСТКИ ДНЯ СОБРАНИЯ </w:t>
      </w:r>
      <w:r>
        <w:rPr>
          <w:b/>
          <w:sz w:val="22"/>
          <w:u w:val="single"/>
        </w:rPr>
      </w:r>
    </w:p>
    <w:p>
      <w:pPr>
        <w:pStyle w:val="Normal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И ПРИНЯТЫЕ РЕШЕНИЯ</w:t>
      </w:r>
      <w:r>
        <w:rPr>
          <w:b/>
          <w:sz w:val="22"/>
          <w:u w:val="single"/>
        </w:rPr>
      </w:r>
    </w:p>
    <w:p>
      <w:pPr>
        <w:pStyle w:val="Normal"/>
        <w:jc w:val="center"/>
        <w:rPr>
          <w:b/>
          <w:sz w:val="22"/>
          <w:u w:val="single"/>
        </w:rPr>
      </w:pPr>
      <w:bookmarkStart w:id="7" w:name="_Hlk196397968"/>
      <w:r>
        <w:rPr>
          <w:b/>
          <w:sz w:val="22"/>
          <w:u w:val="single"/>
        </w:rPr>
      </w:r>
    </w:p>
    <w:p>
      <w:pPr>
        <w:pStyle w:val="Normal"/>
        <w:jc w:val="both"/>
        <w:rPr>
          <w:b/>
          <w:sz w:val="6"/>
          <w:szCs w:val="6"/>
        </w:rPr>
      </w:pPr>
      <w:r>
        <w:rPr>
          <w:b/>
          <w:sz w:val="22"/>
          <w:szCs w:val="22"/>
        </w:rPr>
        <w:t xml:space="preserve">Вопрос  №  1.  Утверждение годового отчета Общества за 2025 год. </w:t>
      </w:r>
      <w:r>
        <w:rPr>
          <w:b/>
          <w:sz w:val="6"/>
          <w:szCs w:val="6"/>
        </w:rPr>
      </w:r>
    </w:p>
    <w:p>
      <w:pPr>
        <w:pStyle w:val="Normal"/>
        <w:rPr>
          <w:b/>
          <w:sz w:val="6"/>
          <w:szCs w:val="6"/>
        </w:rPr>
      </w:pPr>
      <w:r>
        <w:rPr>
          <w:b/>
          <w:sz w:val="6"/>
          <w:szCs w:val="6"/>
        </w:rPr>
      </w:r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Layout w:type="fixed"/>
      </w:tblPr>
      <w:tblGrid>
        <w:gridCol w:w="8217"/>
        <w:gridCol w:w="1848"/>
      </w:tblGrid>
      <w:tr>
        <w:trPr>
          <w:trHeight w:val="460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Количество голосов, которыми обладали лица, включенные в список лиц, имевших право голоса при принятии решений общим собранием, по данному вопросу повестки дня: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bookmarkStart w:id="8" w:name="В001_ГолВсегоСписок0"/>
            <w:r>
              <w:t xml:space="preserve">26 689 667</w:t>
            </w:r>
            <w:bookmarkEnd w:id="7"/>
          </w:p>
        </w:tc>
      </w:tr>
      <w:tr>
        <w:trPr>
          <w:trHeight w:val="460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Количество голосов, приходившихся на голосующие акции общества по данному вопросу повестки дня, определенное с учетом положений п. 4.24 Положения: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bookmarkStart w:id="9" w:name="В001_ГолВсегоКворум"/>
            <w:r>
              <w:t xml:space="preserve">26 689 667</w:t>
            </w:r>
            <w:bookmarkEnd w:id="9"/>
          </w:p>
        </w:tc>
      </w:tr>
      <w:tr>
        <w:trPr>
          <w:trHeight w:val="460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</w:pPr>
            <w:bookmarkStart w:id="10" w:name="В001_ФормТекст2"/>
            <w:r>
              <w:t xml:space="preserve">Количество голосов, которыми обладали лица, участвовавшие в принятии решений общим собранием, по данному вопросу повестки дня:</w:t>
            </w:r>
            <w:bookmarkEnd w:id="1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bookmarkStart w:id="11" w:name="В001_ГолЗарегУчит"/>
            <w:r>
              <w:rPr>
                <w:b/>
              </w:rPr>
              <w:t xml:space="preserve">21 008 904</w:t>
            </w:r>
            <w:bookmarkEnd w:id="11"/>
          </w:p>
        </w:tc>
      </w:tr>
      <w:tr>
        <w:trPr>
          <w:trHeight w:val="460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</w:pPr>
            <w:r>
              <w:t xml:space="preserve">Кворум по данному вопросу повестки дня:</w:t>
            </w:r>
            <w:r>
              <w:rPr>
                <w:b/>
              </w:rPr>
              <w:t xml:space="preserve">  </w:t>
            </w:r>
            <w:bookmarkStart w:id="12" w:name="В001_КворумТекстФ"/>
            <w:r>
              <w:rPr>
                <w:b/>
              </w:rPr>
              <w:t xml:space="preserve">ИМЕЕТСЯ</w:t>
            </w:r>
            <w:bookmarkEnd w:id="12"/>
            <w:r>
              <w:rPr>
                <w:b/>
              </w:rPr>
              <w:t xml:space="preserve">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bookmarkStart w:id="13" w:name="В001_ПроцГолЗарег"/>
            <w:r>
              <w:rPr>
                <w:b/>
                <w:lang w:val="en-US"/>
              </w:rPr>
              <w:t xml:space="preserve">78.7155</w:t>
            </w:r>
            <w:bookmarkEnd w:id="13"/>
            <w:r>
              <w:rPr>
                <w:b/>
                <w:lang w:val="en-US"/>
              </w:rPr>
              <w:t xml:space="preserve">%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ind w:right="-144"/>
        <w:jc w:val="center"/>
        <w:rPr>
          <w:sz w:val="4"/>
          <w:szCs w:val="4"/>
        </w:rPr>
      </w:pPr>
      <w:r>
        <w:t xml:space="preserve">Результаты голосования:</w:t>
      </w:r>
      <w:r>
        <w:rPr>
          <w:sz w:val="4"/>
          <w:szCs w:val="4"/>
        </w:rPr>
      </w:r>
    </w:p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Layout w:type="fixed"/>
      </w:tblPr>
      <w:tblGrid>
        <w:gridCol w:w="1677"/>
        <w:gridCol w:w="1678"/>
        <w:gridCol w:w="1677"/>
        <w:gridCol w:w="1547"/>
        <w:gridCol w:w="1638"/>
        <w:gridCol w:w="1848"/>
      </w:tblGrid>
      <w:tr>
        <w:trPr>
          <w:trHeight w:val="414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 xml:space="preserve">ЗА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sz w:val="16"/>
                <w:szCs w:val="16"/>
              </w:rPr>
              <w:t xml:space="preserve">ПРОТИВ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-94" w:left="-83"/>
              <w:jc w:val="center"/>
            </w:pPr>
            <w:r>
              <w:rPr>
                <w:sz w:val="16"/>
                <w:szCs w:val="16"/>
              </w:rPr>
              <w:t xml:space="preserve">ВОЗДЕРЖАЛСЯ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-84" w:left="-87"/>
              <w:jc w:val="center"/>
            </w:pPr>
            <w:r>
              <w:rPr>
                <w:sz w:val="16"/>
                <w:szCs w:val="16"/>
              </w:rPr>
              <w:t xml:space="preserve">Недействительные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-66" w:left="-62"/>
              <w:jc w:val="center"/>
            </w:pPr>
            <w:r>
              <w:rPr>
                <w:sz w:val="16"/>
                <w:szCs w:val="16"/>
              </w:rPr>
              <w:t xml:space="preserve">По иным основаниям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-66" w:left="-62"/>
              <w:jc w:val="center"/>
            </w:pPr>
            <w:r>
              <w:rPr>
                <w:b/>
                <w:sz w:val="16"/>
                <w:szCs w:val="16"/>
              </w:rPr>
              <w:t xml:space="preserve">ИТОГО</w:t>
            </w:r>
          </w:p>
        </w:tc>
      </w:tr>
      <w:tr>
        <w:trPr>
          <w:trHeight w:val="414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-66" w:left="-38"/>
              <w:jc w:val="center"/>
              <w:rPr>
                <w:sz w:val="16"/>
                <w:szCs w:val="16"/>
              </w:rPr>
            </w:pPr>
            <w:bookmarkStart w:id="14" w:name="В001_ГолЗА"/>
            <w:r>
              <w:rPr>
                <w:b/>
              </w:rPr>
              <w:t xml:space="preserve">21 008 904</w:t>
            </w:r>
            <w:bookmarkEnd w:id="14"/>
            <w:r>
              <w:rPr>
                <w:sz w:val="16"/>
                <w:szCs w:val="16"/>
              </w:rPr>
            </w:r>
          </w:p>
          <w:p>
            <w:pPr>
              <w:pStyle w:val="Normal"/>
              <w:ind w:right="-66" w:left="-38"/>
              <w:jc w:val="center"/>
            </w:pPr>
            <w:r>
              <w:rPr>
                <w:sz w:val="16"/>
                <w:szCs w:val="16"/>
              </w:rPr>
              <w:t xml:space="preserve">(</w:t>
            </w:r>
            <w:bookmarkStart w:id="15" w:name="В001_ПроцГолЗА"/>
            <w:r>
              <w:rPr>
                <w:sz w:val="16"/>
                <w:szCs w:val="16"/>
              </w:rPr>
              <w:t xml:space="preserve">100.0000</w:t>
            </w:r>
            <w:bookmarkEnd w:id="15"/>
            <w:r>
              <w:rPr>
                <w:sz w:val="16"/>
                <w:szCs w:val="16"/>
              </w:rPr>
              <w:t xml:space="preserve"> %)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-66" w:left="-38"/>
              <w:jc w:val="center"/>
            </w:pPr>
            <w:bookmarkStart w:id="16" w:name="В001_ГолПР"/>
            <w:r>
              <w:t xml:space="preserve">0</w:t>
            </w:r>
            <w:bookmarkEnd w:id="16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bookmarkStart w:id="17" w:name="В001_ГолВЗ"/>
            <w:r>
              <w:t xml:space="preserve">0</w:t>
            </w:r>
            <w:bookmarkEnd w:id="17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bookmarkStart w:id="18" w:name="В001_ГолНД"/>
            <w:r>
              <w:t xml:space="preserve">0</w:t>
            </w:r>
            <w:bookmarkEnd w:id="18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bookmarkStart w:id="19" w:name="В001_ГолНеГолосИзЗарег"/>
            <w:r>
              <w:t xml:space="preserve">0</w:t>
            </w:r>
            <w:bookmarkEnd w:id="19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</w:rPr>
              <w:t xml:space="preserve">21 008 904</w:t>
            </w:r>
          </w:p>
        </w:tc>
      </w:tr>
    </w:tbl>
    <w:p>
      <w:pPr>
        <w:pStyle w:val="Normal"/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Принятое решение:</w:t>
      </w:r>
      <w:r>
        <w:rPr>
          <w:b/>
          <w:i/>
          <w:sz w:val="22"/>
          <w:szCs w:val="22"/>
        </w:rPr>
      </w:r>
    </w:p>
    <w:p>
      <w:pPr>
        <w:pStyle w:val="Normal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</w:rPr>
        <w:t xml:space="preserve">Утвердить годовой отчет за 2025 год.</w:t>
      </w:r>
      <w:r>
        <w:rPr>
          <w:b/>
          <w:i/>
          <w:sz w:val="22"/>
          <w:szCs w:val="22"/>
          <w:u w:val="single"/>
        </w:rPr>
      </w:r>
    </w:p>
    <w:p>
      <w:pPr>
        <w:pStyle w:val="Normal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</w:r>
    </w:p>
    <w:p>
      <w:pPr>
        <w:pStyle w:val="Normal"/>
        <w:ind w:right="-8"/>
        <w:jc w:val="both"/>
      </w:pPr>
      <w:r>
        <w:t xml:space="preserve">Вопрос повестки дня № 2. Утверждение годовой бухгалтерской (финансовой) отчетности Общества за 2025 год. </w:t>
      </w:r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Layout w:type="fixed"/>
      </w:tblPr>
      <w:tblGrid>
        <w:gridCol w:w="8217"/>
        <w:gridCol w:w="1848"/>
      </w:tblGrid>
      <w:tr>
        <w:trPr>
          <w:trHeight w:val="460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Количество голосов, которыми обладали лица, включенные в список лиц, имевших право голоса при принятии решений общим собранием, по данному вопросу повестки дня: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26 689 667</w:t>
            </w:r>
          </w:p>
        </w:tc>
      </w:tr>
      <w:tr>
        <w:trPr>
          <w:trHeight w:val="460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Количество голосов, приходившихся на голосующие акции общества по данному вопросу повестки дня, определенное с учетом положений п. 4.24 Положения: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26 689 667</w:t>
            </w:r>
          </w:p>
        </w:tc>
      </w:tr>
      <w:tr>
        <w:trPr>
          <w:trHeight w:val="460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Количество голосов, которыми обладали лица, участвовавшие в принятии решений общим собранием, по данному вопросу повестки дня: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</w:rPr>
              <w:t xml:space="preserve">21 008 904</w:t>
            </w:r>
          </w:p>
        </w:tc>
      </w:tr>
      <w:tr>
        <w:trPr>
          <w:trHeight w:val="460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</w:pPr>
            <w:r>
              <w:t xml:space="preserve">Кворум по данному вопросу повестки дня:</w:t>
            </w:r>
            <w:r>
              <w:rPr>
                <w:b/>
              </w:rPr>
              <w:t xml:space="preserve">  ИМЕЕТСЯ.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  <w:lang w:val="en-US"/>
              </w:rPr>
              <w:t xml:space="preserve">78.7155%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ind w:right="-144"/>
        <w:jc w:val="center"/>
        <w:rPr>
          <w:sz w:val="4"/>
          <w:szCs w:val="4"/>
        </w:rPr>
      </w:pPr>
      <w:r>
        <w:t xml:space="preserve">Результаты голосования:</w:t>
      </w:r>
      <w:r>
        <w:rPr>
          <w:sz w:val="4"/>
          <w:szCs w:val="4"/>
        </w:rPr>
      </w:r>
    </w:p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Layout w:type="fixed"/>
      </w:tblPr>
      <w:tblGrid>
        <w:gridCol w:w="1677"/>
        <w:gridCol w:w="1678"/>
        <w:gridCol w:w="1677"/>
        <w:gridCol w:w="1547"/>
        <w:gridCol w:w="1638"/>
        <w:gridCol w:w="1848"/>
      </w:tblGrid>
      <w:tr>
        <w:trPr>
          <w:trHeight w:val="414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 xml:space="preserve">ЗА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sz w:val="16"/>
                <w:szCs w:val="16"/>
              </w:rPr>
              <w:t xml:space="preserve">ПРОТИВ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-94" w:left="-83"/>
              <w:jc w:val="center"/>
            </w:pPr>
            <w:r>
              <w:rPr>
                <w:sz w:val="16"/>
                <w:szCs w:val="16"/>
              </w:rPr>
              <w:t xml:space="preserve">ВОЗДЕРЖАЛСЯ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-84" w:left="-87"/>
              <w:jc w:val="center"/>
            </w:pPr>
            <w:r>
              <w:rPr>
                <w:sz w:val="16"/>
                <w:szCs w:val="16"/>
              </w:rPr>
              <w:t xml:space="preserve">Недействительные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-66" w:left="-62"/>
              <w:jc w:val="center"/>
            </w:pPr>
            <w:r>
              <w:rPr>
                <w:sz w:val="16"/>
                <w:szCs w:val="16"/>
              </w:rPr>
              <w:t xml:space="preserve">По иным основаниям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-66" w:left="-62"/>
              <w:jc w:val="center"/>
            </w:pPr>
            <w:r>
              <w:rPr>
                <w:b/>
                <w:sz w:val="16"/>
                <w:szCs w:val="16"/>
              </w:rPr>
              <w:t xml:space="preserve">ИТОГО</w:t>
            </w:r>
          </w:p>
        </w:tc>
      </w:tr>
      <w:tr>
        <w:trPr>
          <w:trHeight w:val="414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-66" w:left="-38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 xml:space="preserve">21 008 904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right="-66" w:left="-38"/>
              <w:jc w:val="center"/>
            </w:pPr>
            <w:r>
              <w:rPr>
                <w:sz w:val="16"/>
                <w:szCs w:val="16"/>
              </w:rPr>
              <w:t xml:space="preserve">(100.0000 %)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-66" w:left="-38"/>
              <w:jc w:val="center"/>
            </w:pPr>
            <w:r>
              <w:t xml:space="preserve"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</w:rPr>
              <w:t xml:space="preserve">21 008 904</w:t>
            </w:r>
          </w:p>
        </w:tc>
      </w:tr>
    </w:tbl>
    <w:p>
      <w:pPr>
        <w:pStyle w:val="Normal"/>
        <w:ind w:right="-8"/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Принятое решение:</w:t>
      </w:r>
      <w:r>
        <w:rPr>
          <w:b/>
          <w:i/>
          <w:sz w:val="22"/>
          <w:szCs w:val="22"/>
        </w:rPr>
      </w:r>
    </w:p>
    <w:p>
      <w:pPr>
        <w:pStyle w:val="Normal"/>
        <w:ind w:right="-8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Утвердить годовую бухгалтерскую (финансовую) отчетность Общества за 2025 год.</w:t>
      </w:r>
      <w:r>
        <w:rPr>
          <w:b/>
          <w:i/>
          <w:sz w:val="22"/>
          <w:szCs w:val="22"/>
        </w:rPr>
      </w:r>
    </w:p>
    <w:p>
      <w:pPr>
        <w:pStyle w:val="Normal"/>
        <w:ind w:right="-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</w:r>
    </w:p>
    <w:p>
      <w:pPr>
        <w:pStyle w:val="Normal"/>
        <w:ind w:right="-8"/>
        <w:jc w:val="both"/>
      </w:pPr>
      <w:r>
        <w:t xml:space="preserve">Вопрос повестки дня № 3. О выплате (объявлении) дивидендов.</w:t>
      </w:r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Layout w:type="fixed"/>
      </w:tblPr>
      <w:tblGrid>
        <w:gridCol w:w="8217"/>
        <w:gridCol w:w="1848"/>
      </w:tblGrid>
      <w:tr>
        <w:trPr>
          <w:trHeight w:val="460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Количество голосов, которыми обладали лица, включенные в список лиц, имевших право голоса при принятии решений общим собранием, по данному вопросу повестки дня: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26 689 667</w:t>
            </w:r>
          </w:p>
        </w:tc>
      </w:tr>
      <w:tr>
        <w:trPr>
          <w:trHeight w:val="460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Количество голосов, приходившихся на голосующие акции общества по данному вопросу повестки дня, определенное с учетом положений п. 4.24 Положения: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26 689 667</w:t>
            </w:r>
          </w:p>
        </w:tc>
      </w:tr>
      <w:tr>
        <w:trPr>
          <w:trHeight w:val="460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Количество голосов, которыми обладали лица, участвовавшие в принятии решений общим собранием, по данному вопросу повестки дня: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</w:rPr>
              <w:t xml:space="preserve">21 008 904</w:t>
            </w:r>
          </w:p>
        </w:tc>
      </w:tr>
      <w:tr>
        <w:trPr>
          <w:trHeight w:val="460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</w:pPr>
            <w:r>
              <w:t xml:space="preserve">Кворум по данному вопросу повестки дня:</w:t>
            </w:r>
            <w:r>
              <w:rPr>
                <w:b/>
              </w:rPr>
              <w:t xml:space="preserve">  ИМЕЕТСЯ.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  <w:lang w:val="en-US"/>
              </w:rPr>
              <w:t xml:space="preserve">78.7155%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ind w:right="-144"/>
        <w:jc w:val="center"/>
        <w:rPr>
          <w:sz w:val="4"/>
          <w:szCs w:val="4"/>
        </w:rPr>
      </w:pPr>
      <w:r>
        <w:t xml:space="preserve">Результаты голосования:</w:t>
      </w:r>
      <w:r>
        <w:rPr>
          <w:sz w:val="4"/>
          <w:szCs w:val="4"/>
        </w:rPr>
      </w:r>
    </w:p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Layout w:type="fixed"/>
      </w:tblPr>
      <w:tblGrid>
        <w:gridCol w:w="1677"/>
        <w:gridCol w:w="1678"/>
        <w:gridCol w:w="1677"/>
        <w:gridCol w:w="1547"/>
        <w:gridCol w:w="1638"/>
        <w:gridCol w:w="1848"/>
      </w:tblGrid>
      <w:tr>
        <w:trPr>
          <w:trHeight w:val="414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 xml:space="preserve">ЗА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sz w:val="16"/>
                <w:szCs w:val="16"/>
              </w:rPr>
              <w:t xml:space="preserve">ПРОТИВ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-94" w:left="-83"/>
              <w:jc w:val="center"/>
            </w:pPr>
            <w:r>
              <w:rPr>
                <w:sz w:val="16"/>
                <w:szCs w:val="16"/>
              </w:rPr>
              <w:t xml:space="preserve">ВОЗДЕРЖАЛСЯ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-84" w:left="-87"/>
              <w:jc w:val="center"/>
            </w:pPr>
            <w:r>
              <w:rPr>
                <w:sz w:val="16"/>
                <w:szCs w:val="16"/>
              </w:rPr>
              <w:t xml:space="preserve">Недействительные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-66" w:left="-62"/>
              <w:jc w:val="center"/>
            </w:pPr>
            <w:r>
              <w:rPr>
                <w:sz w:val="16"/>
                <w:szCs w:val="16"/>
              </w:rPr>
              <w:t xml:space="preserve">По иным основаниям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-66" w:left="-62"/>
              <w:jc w:val="center"/>
            </w:pPr>
            <w:r>
              <w:rPr>
                <w:b/>
                <w:sz w:val="16"/>
                <w:szCs w:val="16"/>
              </w:rPr>
              <w:t xml:space="preserve">ИТОГО</w:t>
            </w:r>
          </w:p>
        </w:tc>
      </w:tr>
      <w:tr>
        <w:trPr>
          <w:trHeight w:val="414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-66" w:left="-38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 xml:space="preserve">21 008 904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right="-66" w:left="-38"/>
              <w:jc w:val="center"/>
            </w:pPr>
            <w:r>
              <w:rPr>
                <w:sz w:val="16"/>
                <w:szCs w:val="16"/>
              </w:rPr>
              <w:t xml:space="preserve">(100.0000 %)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-66" w:left="-38"/>
              <w:jc w:val="center"/>
            </w:pPr>
            <w:r>
              <w:t xml:space="preserve"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</w:rPr>
              <w:t xml:space="preserve">21 008 904</w:t>
            </w:r>
          </w:p>
        </w:tc>
      </w:tr>
    </w:tbl>
    <w:p>
      <w:pPr>
        <w:pStyle w:val="Normal"/>
        <w:ind w:right="-8"/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Принятое решение:</w:t>
      </w:r>
      <w:r>
        <w:rPr>
          <w:b/>
          <w:i/>
          <w:sz w:val="22"/>
          <w:szCs w:val="22"/>
        </w:rPr>
      </w:r>
    </w:p>
    <w:p>
      <w:pPr>
        <w:pStyle w:val="Normal"/>
        <w:ind w:right="-8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Не выплачивать дивиденды акционерам Общества по результатам 2025 года.</w:t>
      </w:r>
      <w:r>
        <w:rPr>
          <w:b/>
          <w:i/>
          <w:sz w:val="22"/>
          <w:szCs w:val="22"/>
        </w:rPr>
      </w:r>
    </w:p>
    <w:p>
      <w:pPr>
        <w:pStyle w:val="Normal"/>
        <w:ind w:right="-8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</w:r>
    </w:p>
    <w:p>
      <w:pPr>
        <w:pStyle w:val="Normal"/>
        <w:ind w:right="-8"/>
        <w:jc w:val="both"/>
      </w:pPr>
      <w:r>
        <w:t xml:space="preserve">Вопрос повестки дня № 4. Распределение прибыли и убытков Общества по результатам 2025 года.</w:t>
      </w:r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Layout w:type="fixed"/>
      </w:tblPr>
      <w:tblGrid>
        <w:gridCol w:w="8217"/>
        <w:gridCol w:w="1848"/>
      </w:tblGrid>
      <w:tr>
        <w:trPr>
          <w:trHeight w:val="460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Количество голосов, которыми обладали лица, включенные в список лиц, имевших право голоса при принятии решений общим собранием, по данному вопросу повестки дня: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26 689 667</w:t>
            </w:r>
          </w:p>
        </w:tc>
      </w:tr>
      <w:tr>
        <w:trPr>
          <w:trHeight w:val="460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Количество голосов, приходившихся на голосующие акции общества по данному вопросу повестки дня, определенное с учетом положений п. 4.24 Положения: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26 689 667</w:t>
            </w:r>
          </w:p>
        </w:tc>
      </w:tr>
      <w:tr>
        <w:trPr>
          <w:trHeight w:val="460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Количество голосов, которыми обладали лица, участвовавшие в принятии решений общим собранием, по данному вопросу повестки дня: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</w:rPr>
              <w:t xml:space="preserve">21 008 904</w:t>
            </w:r>
          </w:p>
        </w:tc>
      </w:tr>
      <w:tr>
        <w:trPr>
          <w:trHeight w:val="460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</w:pPr>
            <w:r>
              <w:t xml:space="preserve">Кворум по данному вопросу повестки дня:</w:t>
            </w:r>
            <w:r>
              <w:rPr>
                <w:b/>
              </w:rPr>
              <w:t xml:space="preserve">  ИМЕЕТСЯ.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  <w:lang w:val="en-US"/>
              </w:rPr>
              <w:t xml:space="preserve">78.7155%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ind w:right="-144"/>
        <w:jc w:val="center"/>
        <w:rPr>
          <w:sz w:val="4"/>
          <w:szCs w:val="4"/>
        </w:rPr>
      </w:pPr>
      <w:r>
        <w:t xml:space="preserve">Результаты голосования:</w:t>
      </w:r>
      <w:r>
        <w:rPr>
          <w:sz w:val="4"/>
          <w:szCs w:val="4"/>
        </w:rPr>
      </w:r>
    </w:p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Layout w:type="fixed"/>
      </w:tblPr>
      <w:tblGrid>
        <w:gridCol w:w="1677"/>
        <w:gridCol w:w="1678"/>
        <w:gridCol w:w="1677"/>
        <w:gridCol w:w="1547"/>
        <w:gridCol w:w="1638"/>
        <w:gridCol w:w="1848"/>
      </w:tblGrid>
      <w:tr>
        <w:trPr>
          <w:trHeight w:val="414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 xml:space="preserve">ЗА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sz w:val="16"/>
                <w:szCs w:val="16"/>
              </w:rPr>
              <w:t xml:space="preserve">ПРОТИВ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-94" w:left="-83"/>
              <w:jc w:val="center"/>
            </w:pPr>
            <w:r>
              <w:rPr>
                <w:sz w:val="16"/>
                <w:szCs w:val="16"/>
              </w:rPr>
              <w:t xml:space="preserve">ВОЗДЕРЖАЛСЯ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-84" w:left="-87"/>
              <w:jc w:val="center"/>
            </w:pPr>
            <w:r>
              <w:rPr>
                <w:sz w:val="16"/>
                <w:szCs w:val="16"/>
              </w:rPr>
              <w:t xml:space="preserve">Недействительные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-66" w:left="-62"/>
              <w:jc w:val="center"/>
            </w:pPr>
            <w:r>
              <w:rPr>
                <w:sz w:val="16"/>
                <w:szCs w:val="16"/>
              </w:rPr>
              <w:t xml:space="preserve">По иным основаниям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-66" w:left="-62"/>
              <w:jc w:val="center"/>
            </w:pPr>
            <w:r>
              <w:rPr>
                <w:b/>
                <w:sz w:val="16"/>
                <w:szCs w:val="16"/>
              </w:rPr>
              <w:t xml:space="preserve">ИТОГО</w:t>
            </w:r>
          </w:p>
        </w:tc>
      </w:tr>
      <w:tr>
        <w:trPr>
          <w:trHeight w:val="414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-66" w:left="-38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 xml:space="preserve">21 008 904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right="-66" w:left="-38"/>
              <w:jc w:val="center"/>
            </w:pPr>
            <w:r>
              <w:rPr>
                <w:sz w:val="16"/>
                <w:szCs w:val="16"/>
              </w:rPr>
              <w:t xml:space="preserve">(100.0000 %)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-66" w:left="-38"/>
              <w:jc w:val="center"/>
            </w:pPr>
            <w:r>
              <w:t xml:space="preserve"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</w:rPr>
              <w:t xml:space="preserve">21 008 904</w:t>
            </w:r>
          </w:p>
        </w:tc>
      </w:tr>
    </w:tbl>
    <w:p>
      <w:pPr>
        <w:pStyle w:val="Normal"/>
        <w:ind w:right="-8"/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Принятое решение:</w:t>
      </w:r>
      <w:r>
        <w:t xml:space="preserve"> </w:t>
      </w:r>
      <w:r>
        <w:rPr>
          <w:b/>
          <w:sz w:val="22"/>
          <w:szCs w:val="22"/>
        </w:rPr>
        <w:t xml:space="preserve">Не распределять прибыль по результатам 2025 года.</w:t>
      </w:r>
      <w:r>
        <w:rPr>
          <w:b/>
          <w:i/>
          <w:sz w:val="22"/>
          <w:szCs w:val="22"/>
        </w:rPr>
      </w:r>
    </w:p>
    <w:p>
      <w:pPr>
        <w:pStyle w:val="Normal"/>
        <w:ind w:right="-8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</w:r>
    </w:p>
    <w:p>
      <w:pPr>
        <w:pStyle w:val="Normal"/>
        <w:ind w:right="-8"/>
      </w:pPr>
      <w:r>
        <w:rPr>
          <w:b/>
          <w:sz w:val="22"/>
          <w:szCs w:val="22"/>
        </w:rPr>
        <w:t xml:space="preserve">Вопрос повестки дня № 5. </w:t>
      </w:r>
      <w:r>
        <w:t xml:space="preserve">Назначение аудиторской организации Общества на 2026 год.</w:t>
      </w:r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Layout w:type="fixed"/>
      </w:tblPr>
      <w:tblGrid>
        <w:gridCol w:w="8217"/>
        <w:gridCol w:w="1848"/>
      </w:tblGrid>
      <w:tr>
        <w:trPr>
          <w:trHeight w:val="460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Количество голосов, которыми обладали лица, включенные в список лиц, имевших право голоса при принятии решений общим собранием, по данному вопросу повестки дня: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26 689 667</w:t>
            </w:r>
          </w:p>
        </w:tc>
      </w:tr>
      <w:tr>
        <w:trPr>
          <w:trHeight w:val="460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Количество голосов, приходившихся на голосующие акции общества по данному вопросу повестки дня, определенное с учетом положений п. 4.24 Положения: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26 689 667</w:t>
            </w:r>
          </w:p>
        </w:tc>
      </w:tr>
      <w:tr>
        <w:trPr>
          <w:trHeight w:val="460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Количество голосов, которыми обладали лица, участвовавшие в принятии решений общим собранием, по данному вопросу повестки дня: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</w:rPr>
              <w:t xml:space="preserve">21 008 904</w:t>
            </w:r>
          </w:p>
        </w:tc>
      </w:tr>
      <w:tr>
        <w:trPr>
          <w:trHeight w:val="460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</w:pPr>
            <w:r>
              <w:t xml:space="preserve">Кворум по данному вопросу повестки дня:</w:t>
            </w:r>
            <w:r>
              <w:rPr>
                <w:b/>
              </w:rPr>
              <w:t xml:space="preserve">  ИМЕЕТСЯ.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  <w:lang w:val="en-US"/>
              </w:rPr>
              <w:t xml:space="preserve">78.7155%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ind w:right="-144"/>
        <w:jc w:val="center"/>
        <w:rPr>
          <w:sz w:val="4"/>
          <w:szCs w:val="4"/>
        </w:rPr>
      </w:pPr>
      <w:r>
        <w:t xml:space="preserve">Результаты голосования:</w:t>
      </w:r>
      <w:r>
        <w:rPr>
          <w:sz w:val="4"/>
          <w:szCs w:val="4"/>
        </w:rPr>
      </w:r>
    </w:p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Layout w:type="fixed"/>
      </w:tblPr>
      <w:tblGrid>
        <w:gridCol w:w="1677"/>
        <w:gridCol w:w="1678"/>
        <w:gridCol w:w="1677"/>
        <w:gridCol w:w="1547"/>
        <w:gridCol w:w="1638"/>
        <w:gridCol w:w="1848"/>
      </w:tblGrid>
      <w:tr>
        <w:trPr>
          <w:trHeight w:val="414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 xml:space="preserve">ЗА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sz w:val="16"/>
                <w:szCs w:val="16"/>
              </w:rPr>
              <w:t xml:space="preserve">ПРОТИВ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-94" w:left="-83"/>
              <w:jc w:val="center"/>
            </w:pPr>
            <w:r>
              <w:rPr>
                <w:sz w:val="16"/>
                <w:szCs w:val="16"/>
              </w:rPr>
              <w:t xml:space="preserve">ВОЗДЕРЖАЛСЯ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-84" w:left="-87"/>
              <w:jc w:val="center"/>
            </w:pPr>
            <w:r>
              <w:rPr>
                <w:sz w:val="16"/>
                <w:szCs w:val="16"/>
              </w:rPr>
              <w:t xml:space="preserve">Недействительные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-66" w:left="-62"/>
              <w:jc w:val="center"/>
            </w:pPr>
            <w:r>
              <w:rPr>
                <w:sz w:val="16"/>
                <w:szCs w:val="16"/>
              </w:rPr>
              <w:t xml:space="preserve">По иным основаниям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-66" w:left="-62"/>
              <w:jc w:val="center"/>
            </w:pPr>
            <w:r>
              <w:rPr>
                <w:b/>
                <w:sz w:val="16"/>
                <w:szCs w:val="16"/>
              </w:rPr>
              <w:t xml:space="preserve">ИТОГО</w:t>
            </w:r>
          </w:p>
        </w:tc>
      </w:tr>
      <w:tr>
        <w:trPr>
          <w:trHeight w:val="414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-66" w:left="-38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 xml:space="preserve">21 008 904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right="-66" w:left="-38"/>
              <w:jc w:val="center"/>
            </w:pPr>
            <w:r>
              <w:rPr>
                <w:sz w:val="16"/>
                <w:szCs w:val="16"/>
              </w:rPr>
              <w:t xml:space="preserve">(100.0000 %)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-66" w:left="-38"/>
              <w:jc w:val="center"/>
            </w:pPr>
            <w:r>
              <w:t xml:space="preserve"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</w:rPr>
              <w:t xml:space="preserve">21 008 904</w:t>
            </w:r>
          </w:p>
        </w:tc>
      </w:tr>
    </w:tbl>
    <w:p>
      <w:pPr>
        <w:pStyle w:val="Normal"/>
        <w:ind w:right="-8"/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Принятое решение:</w:t>
      </w:r>
      <w:r>
        <w:rPr>
          <w:b/>
          <w:i/>
          <w:sz w:val="22"/>
          <w:szCs w:val="22"/>
        </w:rPr>
      </w:r>
    </w:p>
    <w:p>
      <w:pPr>
        <w:pStyle w:val="Normal"/>
        <w:ind w:right="-8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</w:rPr>
        <w:t xml:space="preserve">Назначить аудиторской организацией Общества на 2026 год ЗАО «АУДИТ-КОНСТАНТА» (ОГРН 1027739295210).</w:t>
      </w:r>
      <w:r>
        <w:rPr>
          <w:b/>
          <w:i/>
          <w:sz w:val="22"/>
          <w:szCs w:val="22"/>
          <w:u w:val="single"/>
        </w:rPr>
      </w:r>
    </w:p>
    <w:p>
      <w:pPr>
        <w:pStyle w:val="Normal"/>
        <w:ind w:right="-8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</w:r>
    </w:p>
    <w:p>
      <w:pPr>
        <w:pStyle w:val="Normal"/>
        <w:ind w:right="-8"/>
      </w:pPr>
      <w:r>
        <w:rPr>
          <w:b/>
          <w:sz w:val="22"/>
          <w:szCs w:val="22"/>
        </w:rPr>
        <w:t xml:space="preserve">Вопрос повестки дня № 6. Избрание</w:t>
      </w:r>
      <w:r>
        <w:t xml:space="preserve"> Ревизионной комиссии Общества. </w:t>
      </w:r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Layout w:type="fixed"/>
      </w:tblPr>
      <w:tblGrid>
        <w:gridCol w:w="8222"/>
        <w:gridCol w:w="1843"/>
      </w:tblGrid>
      <w:tr>
        <w:trPr>
          <w:trHeight w:val="460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Количество голосов, которыми обладали лица, включенные в список лиц, имевших право голоса при принятии решений общим собранием, по данному вопросу повестки дня: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bookmarkStart w:id="20" w:name="В006_ГолВсегоСписок"/>
            <w:r>
              <w:t xml:space="preserve">26 689 667</w:t>
            </w:r>
            <w:bookmarkEnd w:id="20"/>
          </w:p>
        </w:tc>
      </w:tr>
      <w:tr>
        <w:trPr>
          <w:trHeight w:val="460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Количество голосов, приходившихся на голосующие акции общества по данному вопросу повестки дня, определенное с учетом положений п. 4.24  Положения: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bookmarkStart w:id="21" w:name="В006_ГолВсегоКворум"/>
            <w:r>
              <w:t xml:space="preserve">26 689 667</w:t>
            </w:r>
            <w:bookmarkEnd w:id="21"/>
          </w:p>
        </w:tc>
      </w:tr>
      <w:tr>
        <w:trPr>
          <w:trHeight w:val="460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Количество голосов, которыми обладали лица, участвовавшие в принятии решений общим собранием, по данному вопросу повестки дня: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bookmarkStart w:id="22" w:name="В006_ГолЗарегУчит"/>
            <w:r>
              <w:rPr>
                <w:b/>
              </w:rPr>
              <w:t xml:space="preserve">21 008 904</w:t>
            </w:r>
            <w:bookmarkEnd w:id="22"/>
          </w:p>
        </w:tc>
      </w:tr>
      <w:tr>
        <w:trPr>
          <w:trHeight w:val="460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</w:pPr>
            <w:r>
              <w:t xml:space="preserve">Кворум по данному вопросу повестки дня:</w:t>
            </w:r>
            <w:r>
              <w:rPr>
                <w:b/>
              </w:rPr>
              <w:t xml:space="preserve"> ИМЕЕТСЯ.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bookmarkStart w:id="23" w:name="В006_ПроцГолЗарег"/>
            <w:r>
              <w:rPr>
                <w:b/>
              </w:rPr>
              <w:t xml:space="preserve">78.7155</w:t>
            </w:r>
            <w:bookmarkEnd w:id="23"/>
            <w:r>
              <w:rPr>
                <w:b/>
              </w:rPr>
              <w:t xml:space="preserve">%</w:t>
            </w:r>
          </w:p>
        </w:tc>
      </w:tr>
    </w:tbl>
    <w:p>
      <w:pPr>
        <w:pStyle w:val="Normal"/>
        <w:jc w:val="both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</w:r>
    </w:p>
    <w:p>
      <w:pPr>
        <w:pStyle w:val="Normal"/>
        <w:jc w:val="center"/>
        <w:rPr>
          <w:sz w:val="4"/>
          <w:szCs w:val="4"/>
          <w:u w:val="single"/>
        </w:rPr>
      </w:pPr>
      <w:r>
        <w:rPr>
          <w:u w:val="single"/>
        </w:rPr>
        <w:t xml:space="preserve">Результаты голосования:</w:t>
      </w:r>
      <w:r>
        <w:rPr>
          <w:sz w:val="4"/>
          <w:szCs w:val="4"/>
          <w:u w:val="single"/>
        </w:rPr>
      </w:r>
    </w:p>
    <w:p>
      <w:pPr>
        <w:pStyle w:val="Normal"/>
        <w:jc w:val="both"/>
        <w:rPr>
          <w:sz w:val="4"/>
          <w:szCs w:val="4"/>
          <w:u w:val="single"/>
        </w:rPr>
      </w:pPr>
      <w:r>
        <w:rPr>
          <w:sz w:val="4"/>
          <w:szCs w:val="4"/>
          <w:u w:val="single"/>
        </w:rPr>
      </w:r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Layout w:type="fixed"/>
      </w:tblPr>
      <w:tblGrid>
        <w:gridCol w:w="322"/>
        <w:gridCol w:w="3222"/>
        <w:gridCol w:w="1304"/>
        <w:gridCol w:w="1304"/>
        <w:gridCol w:w="1281"/>
        <w:gridCol w:w="1372"/>
        <w:gridCol w:w="1260"/>
      </w:tblGrid>
      <w:tr>
        <w:trPr>
          <w:trHeight w:val="414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-66" w:left="-66"/>
            </w:pPr>
            <w:r>
              <w:t xml:space="preserve">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</w:rPr>
              <w:t xml:space="preserve">ФИО кандидата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  <w:sz w:val="18"/>
                <w:szCs w:val="18"/>
              </w:rPr>
              <w:t xml:space="preserve">ЗА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sz w:val="16"/>
                <w:szCs w:val="16"/>
              </w:rPr>
              <w:t xml:space="preserve">ПРОТИВ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-72" w:left="-83"/>
              <w:jc w:val="center"/>
            </w:pPr>
            <w:r>
              <w:rPr>
                <w:sz w:val="16"/>
                <w:szCs w:val="16"/>
              </w:rPr>
              <w:t xml:space="preserve">ВОЗДЕРЖАЛСЯ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-84" w:left="-87"/>
              <w:jc w:val="center"/>
            </w:pPr>
            <w:r>
              <w:rPr>
                <w:sz w:val="16"/>
                <w:szCs w:val="16"/>
              </w:rPr>
              <w:t xml:space="preserve">Недействительные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-66" w:left="-62"/>
              <w:jc w:val="center"/>
            </w:pPr>
            <w:r>
              <w:rPr>
                <w:sz w:val="16"/>
                <w:szCs w:val="16"/>
              </w:rPr>
              <w:t xml:space="preserve">По иным основаниям</w:t>
            </w:r>
          </w:p>
        </w:tc>
      </w:tr>
      <w:tr>
        <w:trPr>
          <w:trHeight w:val="41"/>
        </w:trPr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b/>
                <w:sz w:val="4"/>
                <w:szCs w:val="4"/>
                <w:lang w:val="en-US"/>
              </w:rPr>
            </w:pPr>
            <w:r>
              <w:rPr>
                <w:b/>
                <w:sz w:val="4"/>
                <w:szCs w:val="4"/>
                <w:lang w:val="en-US"/>
              </w:rPr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sz w:val="4"/>
                <w:szCs w:val="4"/>
                <w:lang w:val="en-US"/>
              </w:rPr>
            </w:pPr>
            <w:r>
              <w:rPr>
                <w:sz w:val="4"/>
                <w:szCs w:val="4"/>
                <w:lang w:val="en-US"/>
              </w:rPr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-66" w:left="-38"/>
              <w:jc w:val="center"/>
              <w:rPr>
                <w:b/>
                <w:sz w:val="4"/>
                <w:szCs w:val="4"/>
                <w:lang w:val="en-US"/>
              </w:rPr>
            </w:pPr>
            <w:r>
              <w:rPr>
                <w:b/>
                <w:sz w:val="4"/>
                <w:szCs w:val="4"/>
                <w:lang w:val="en-US"/>
              </w:rPr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b/>
                <w:sz w:val="4"/>
                <w:szCs w:val="4"/>
              </w:rPr>
            </w:pPr>
            <w:r>
              <w:rPr>
                <w:b/>
                <w:sz w:val="4"/>
                <w:szCs w:val="4"/>
              </w:rPr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414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lang w:val="en-US"/>
              </w:rPr>
              <w:t xml:space="preserve"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sz w:val="18"/>
                <w:szCs w:val="18"/>
                <w:lang w:val="en-US"/>
              </w:rPr>
              <w:t xml:space="preserve">Боронникова Ольга Николаевна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-66" w:left="-38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 xml:space="preserve">21 008 904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right="-66" w:left="-38"/>
              <w:jc w:val="center"/>
            </w:pPr>
            <w:r>
              <w:rPr>
                <w:sz w:val="16"/>
                <w:szCs w:val="16"/>
              </w:rPr>
              <w:t xml:space="preserve">(100.0000 %)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0</w:t>
            </w:r>
          </w:p>
        </w:tc>
      </w:tr>
      <w:tr>
        <w:trPr>
          <w:trHeight w:val="414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lang w:val="en-US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sz w:val="18"/>
                <w:szCs w:val="18"/>
                <w:lang w:val="en-US"/>
              </w:rPr>
              <w:t xml:space="preserve">Гнетова Наталья Игоревна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-66" w:left="-38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 xml:space="preserve">21 008 904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right="-66" w:left="-38"/>
              <w:jc w:val="center"/>
            </w:pPr>
            <w:r>
              <w:rPr>
                <w:sz w:val="16"/>
                <w:szCs w:val="16"/>
              </w:rPr>
              <w:t xml:space="preserve">(100.0000 %)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0</w:t>
            </w:r>
          </w:p>
        </w:tc>
      </w:tr>
      <w:tr>
        <w:trPr>
          <w:trHeight w:val="414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lang w:val="en-US"/>
              </w:rPr>
              <w:t xml:space="preserve"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sz w:val="18"/>
                <w:szCs w:val="18"/>
                <w:lang w:val="en-US"/>
              </w:rPr>
              <w:t xml:space="preserve">Остапенко Светлана Игоревна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-66" w:left="-38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 xml:space="preserve">21 008 904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right="-66" w:left="-38"/>
              <w:jc w:val="center"/>
            </w:pPr>
            <w:r>
              <w:rPr>
                <w:sz w:val="16"/>
                <w:szCs w:val="16"/>
              </w:rPr>
              <w:t xml:space="preserve">(100.0000 %)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0</w:t>
            </w:r>
          </w:p>
        </w:tc>
      </w:tr>
    </w:tbl>
    <w:p>
      <w:pPr>
        <w:pStyle w:val="Normal"/>
        <w:rPr>
          <w:b/>
          <w:sz w:val="16"/>
          <w:szCs w:val="16"/>
        </w:rPr>
      </w:pPr>
      <w:r>
        <w:t xml:space="preserve"> </w:t>
      </w:r>
      <w:r>
        <w:rPr>
          <w:b/>
          <w:sz w:val="16"/>
          <w:szCs w:val="16"/>
        </w:rPr>
      </w:r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Layout w:type="fixed"/>
      </w:tblPr>
      <w:tblGrid>
        <w:gridCol w:w="8217"/>
        <w:gridCol w:w="1848"/>
      </w:tblGrid>
      <w:tr>
        <w:trPr>
          <w:trHeight w:val="391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b/>
                <w:sz w:val="16"/>
                <w:szCs w:val="16"/>
              </w:rPr>
              <w:t xml:space="preserve">ИТОГО</w:t>
            </w:r>
            <w:r>
              <w:rPr>
                <w:sz w:val="16"/>
                <w:szCs w:val="16"/>
              </w:rPr>
              <w:t xml:space="preserve"> (по каждой строке)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  <w:sz w:val="16"/>
                <w:szCs w:val="16"/>
              </w:rPr>
              <w:t xml:space="preserve">21 008 904</w:t>
            </w:r>
          </w:p>
        </w:tc>
      </w:tr>
    </w:tbl>
    <w:p>
      <w:pPr>
        <w:pStyle w:val="Normal"/>
        <w:ind w:right="-8"/>
        <w:jc w:val="both"/>
        <w:rPr>
          <w:b/>
          <w:i/>
          <w:sz w:val="22"/>
          <w:szCs w:val="22"/>
        </w:rPr>
      </w:pPr>
      <w:r>
        <w:rPr>
          <w:b/>
          <w:sz w:val="22"/>
        </w:rPr>
        <w:t xml:space="preserve">Принято решение: </w:t>
      </w:r>
      <w:r>
        <w:rPr>
          <w:b/>
          <w:i/>
          <w:sz w:val="22"/>
          <w:szCs w:val="22"/>
        </w:rPr>
      </w:r>
    </w:p>
    <w:p>
      <w:pPr>
        <w:pStyle w:val="Normal"/>
        <w:ind w:right="-8"/>
        <w:jc w:val="both"/>
        <w:rPr>
          <w:b/>
          <w:i/>
          <w:sz w:val="22"/>
        </w:rPr>
      </w:pPr>
      <w:r>
        <w:rPr>
          <w:b/>
          <w:i/>
          <w:sz w:val="22"/>
          <w:szCs w:val="22"/>
        </w:rPr>
        <w:t xml:space="preserve">Избрать Ревизионную комиссию Общества</w:t>
      </w:r>
      <w:r>
        <w:rPr>
          <w:sz w:val="18"/>
        </w:rPr>
        <w:t xml:space="preserve"> </w:t>
      </w:r>
      <w:r>
        <w:rPr>
          <w:b/>
          <w:i/>
          <w:sz w:val="22"/>
          <w:szCs w:val="22"/>
        </w:rPr>
        <w:t xml:space="preserve">в количестве трех человек из числа следующих кандидатов:</w:t>
      </w:r>
      <w:r>
        <w:rPr>
          <w:b/>
          <w:i/>
          <w:sz w:val="22"/>
        </w:rPr>
      </w:r>
    </w:p>
    <w:p>
      <w:pPr>
        <w:pStyle w:val="Normal"/>
        <w:ind w:right="-8"/>
        <w:jc w:val="both"/>
        <w:rPr>
          <w:b/>
          <w:i/>
          <w:sz w:val="22"/>
        </w:rPr>
      </w:pPr>
      <w:r>
        <w:rPr>
          <w:b/>
          <w:i/>
          <w:sz w:val="22"/>
        </w:rPr>
        <w:t xml:space="preserve">1. Боронникова Ольга Николаевна;</w:t>
      </w:r>
      <w:r>
        <w:rPr>
          <w:b/>
          <w:i/>
          <w:sz w:val="22"/>
        </w:rPr>
      </w:r>
    </w:p>
    <w:p>
      <w:pPr>
        <w:pStyle w:val="Normal"/>
        <w:ind w:right="-8"/>
        <w:jc w:val="both"/>
        <w:rPr>
          <w:b/>
          <w:i/>
          <w:sz w:val="22"/>
        </w:rPr>
      </w:pPr>
      <w:r>
        <w:rPr>
          <w:b/>
          <w:i/>
          <w:sz w:val="22"/>
        </w:rPr>
        <w:t xml:space="preserve">2. Гнетова Наталья Игоревна;</w:t>
      </w:r>
      <w:r>
        <w:rPr>
          <w:b/>
          <w:i/>
          <w:sz w:val="22"/>
        </w:rPr>
      </w:r>
    </w:p>
    <w:p>
      <w:pPr>
        <w:pStyle w:val="Normal"/>
        <w:ind w:right="-8"/>
        <w:jc w:val="both"/>
        <w:rPr>
          <w:b/>
          <w:i/>
          <w:sz w:val="22"/>
        </w:rPr>
      </w:pPr>
      <w:r>
        <w:rPr>
          <w:b/>
          <w:i/>
          <w:sz w:val="22"/>
        </w:rPr>
        <w:t xml:space="preserve">3. Остапенко Светлана Игоревна.</w:t>
      </w:r>
      <w:r>
        <w:rPr>
          <w:b/>
          <w:i/>
          <w:sz w:val="22"/>
        </w:rPr>
      </w:r>
    </w:p>
    <w:p>
      <w:pPr>
        <w:pStyle w:val="Normal"/>
        <w:ind w:right="-8"/>
        <w:jc w:val="both"/>
        <w:rPr>
          <w:b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ind w:right="-8"/>
      </w:pPr>
      <w:r>
        <w:t xml:space="preserve">Вопрос повестки дня № 7. Избрание Совета директоров. </w:t>
      </w:r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Layout w:type="fixed"/>
      </w:tblPr>
      <w:tblGrid>
        <w:gridCol w:w="8222"/>
        <w:gridCol w:w="1843"/>
      </w:tblGrid>
      <w:tr>
        <w:trPr>
          <w:trHeight w:val="460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Количество голосов, которыми обладали лица, включенные в список лиц, имевших право голоса при принятии решений общим собранием, по данному вопросу повестки дня: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bookmarkStart w:id="24" w:name="В007_ГолВсегоСписок"/>
            <w:r>
              <w:t xml:space="preserve">133 448 335</w:t>
            </w:r>
            <w:bookmarkEnd w:id="24"/>
          </w:p>
        </w:tc>
      </w:tr>
      <w:tr>
        <w:trPr>
          <w:trHeight w:val="460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Количество голосов, приходившихся на голосующие акции общества по данному вопросу повестки дня, определенное с учетом положений п. 4.24 Положения: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bookmarkStart w:id="25" w:name="В007_ГолВсегоКворум"/>
            <w:r>
              <w:t xml:space="preserve">133 448 335</w:t>
            </w:r>
            <w:bookmarkEnd w:id="25"/>
          </w:p>
        </w:tc>
      </w:tr>
      <w:tr>
        <w:trPr>
          <w:trHeight w:val="460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Количество голосов, которыми обладали лица, участвовавшие в принятии решений общим собранием, по данному вопросу повестки дня: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bookmarkStart w:id="26" w:name="В007_ГолЗарегУчит"/>
            <w:r>
              <w:rPr>
                <w:b/>
              </w:rPr>
              <w:t xml:space="preserve">105 044 520</w:t>
            </w:r>
            <w:bookmarkEnd w:id="26"/>
          </w:p>
        </w:tc>
      </w:tr>
      <w:tr>
        <w:trPr>
          <w:trHeight w:val="460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</w:pPr>
            <w:r>
              <w:t xml:space="preserve">Кворум по данному вопросу повестки дня:</w:t>
            </w:r>
            <w:r>
              <w:rPr>
                <w:b/>
              </w:rPr>
              <w:t xml:space="preserve"> </w:t>
            </w:r>
            <w:bookmarkStart w:id="27" w:name="В007_КворумТекстФ"/>
            <w:r>
              <w:rPr>
                <w:b/>
              </w:rPr>
              <w:t xml:space="preserve">ИМЕЕТСЯ</w:t>
            </w:r>
            <w:bookmarkEnd w:id="27"/>
            <w:r>
              <w:rPr>
                <w:b/>
              </w:rPr>
              <w:t xml:space="preserve">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bookmarkStart w:id="28" w:name="В007_ПроцГолЗарег"/>
            <w:r>
              <w:rPr>
                <w:b/>
              </w:rPr>
              <w:t xml:space="preserve">78.7155</w:t>
            </w:r>
            <w:bookmarkEnd w:id="28"/>
            <w:r>
              <w:rPr>
                <w:b/>
              </w:rPr>
              <w:t xml:space="preserve">%</w:t>
            </w:r>
          </w:p>
        </w:tc>
      </w:tr>
    </w:tbl>
    <w:p>
      <w:pPr>
        <w:pStyle w:val="Normal"/>
        <w:rPr>
          <w:sz w:val="10"/>
          <w:szCs w:val="10"/>
          <w:lang w:val="en-US"/>
        </w:rPr>
      </w:pPr>
      <w:r>
        <w:rPr>
          <w:sz w:val="10"/>
          <w:szCs w:val="10"/>
          <w:lang w:val="en-US"/>
        </w:rPr>
      </w:r>
    </w:p>
    <w:p>
      <w:pPr>
        <w:pStyle w:val="Normal"/>
        <w:ind w:right="-144"/>
        <w:jc w:val="center"/>
        <w:rPr>
          <w:sz w:val="4"/>
          <w:szCs w:val="4"/>
        </w:rPr>
      </w:pPr>
      <w:r>
        <w:t xml:space="preserve">Результаты голосования:</w:t>
      </w:r>
      <w:r>
        <w:rPr>
          <w:sz w:val="4"/>
          <w:szCs w:val="4"/>
        </w:rPr>
      </w:r>
    </w:p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Layout w:type="fixed"/>
      </w:tblPr>
      <w:tblGrid>
        <w:gridCol w:w="1708"/>
        <w:gridCol w:w="1484"/>
        <w:gridCol w:w="1456"/>
        <w:gridCol w:w="1385"/>
        <w:gridCol w:w="1134"/>
        <w:gridCol w:w="1338"/>
        <w:gridCol w:w="1560"/>
      </w:tblGrid>
      <w:tr>
        <w:trPr>
          <w:trHeight w:val="414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ЗА</w:t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jc w:val="center"/>
            </w:pPr>
            <w:r>
              <w:rPr>
                <w:color w:val="000000"/>
                <w:sz w:val="16"/>
                <w:szCs w:val="16"/>
              </w:rPr>
              <w:t xml:space="preserve">по всем кандидатам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ПРОТИВ</w:t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jc w:val="center"/>
            </w:pPr>
            <w:r>
              <w:rPr>
                <w:sz w:val="16"/>
                <w:szCs w:val="16"/>
                <w:lang w:val="en-US"/>
              </w:rPr>
              <w:t xml:space="preserve">все</w:t>
            </w: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  <w:lang w:val="en-US"/>
              </w:rPr>
              <w:t xml:space="preserve"> кандидат</w:t>
            </w:r>
            <w:r>
              <w:rPr>
                <w:sz w:val="16"/>
                <w:szCs w:val="16"/>
              </w:rPr>
              <w:t xml:space="preserve">ов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-94" w:left="-83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ВОЗДЕРЖАЛСЯ</w:t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ind w:right="-94" w:left="-83"/>
              <w:jc w:val="center"/>
            </w:pPr>
            <w:r>
              <w:rPr>
                <w:sz w:val="16"/>
                <w:szCs w:val="16"/>
                <w:lang w:val="en-US"/>
              </w:rPr>
              <w:t xml:space="preserve">по всем кандидатам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-84" w:left="-87"/>
              <w:jc w:val="center"/>
            </w:pPr>
            <w:r>
              <w:rPr>
                <w:sz w:val="16"/>
                <w:szCs w:val="16"/>
              </w:rPr>
              <w:t xml:space="preserve">Недействительные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-66" w:left="-62"/>
              <w:jc w:val="center"/>
            </w:pPr>
            <w:r>
              <w:rPr>
                <w:sz w:val="16"/>
                <w:szCs w:val="16"/>
              </w:rPr>
              <w:t xml:space="preserve">По иным основаниям: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-66" w:left="-62"/>
              <w:jc w:val="center"/>
            </w:pPr>
            <w:r>
              <w:rPr>
                <w:b/>
                <w:sz w:val="16"/>
                <w:szCs w:val="16"/>
              </w:rPr>
              <w:t xml:space="preserve">ИТОГО</w:t>
            </w:r>
          </w:p>
        </w:tc>
      </w:tr>
      <w:tr>
        <w:trPr>
          <w:trHeight w:val="414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-66" w:left="-38"/>
              <w:jc w:val="center"/>
              <w:rPr>
                <w:sz w:val="16"/>
                <w:szCs w:val="16"/>
              </w:rPr>
            </w:pPr>
            <w:bookmarkStart w:id="29" w:name="В007_ГолКандРаспр"/>
            <w:r>
              <w:rPr>
                <w:b/>
              </w:rPr>
              <w:t xml:space="preserve">105 044 520</w:t>
            </w:r>
            <w:bookmarkEnd w:id="29"/>
            <w:r>
              <w:rPr>
                <w:sz w:val="16"/>
                <w:szCs w:val="16"/>
              </w:rPr>
            </w:r>
          </w:p>
          <w:p>
            <w:pPr>
              <w:pStyle w:val="Normal"/>
              <w:ind w:right="-66" w:left="-38"/>
              <w:jc w:val="center"/>
            </w:pPr>
            <w:r>
              <w:rPr>
                <w:sz w:val="16"/>
                <w:szCs w:val="16"/>
              </w:rPr>
              <w:t xml:space="preserve">( </w:t>
            </w:r>
            <w:bookmarkStart w:id="30" w:name="В007_ПроцГолКандРаспрОтЗарег"/>
            <w:r>
              <w:rPr>
                <w:sz w:val="16"/>
                <w:szCs w:val="16"/>
              </w:rPr>
              <w:t xml:space="preserve">100.0000</w:t>
            </w:r>
            <w:bookmarkEnd w:id="30"/>
            <w:r>
              <w:rPr>
                <w:sz w:val="16"/>
                <w:szCs w:val="16"/>
              </w:rPr>
              <w:t xml:space="preserve"> %)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-66" w:left="-38"/>
              <w:jc w:val="center"/>
            </w:pPr>
            <w:bookmarkStart w:id="31" w:name="В007_ГолПР"/>
            <w:r>
              <w:t xml:space="preserve">0</w:t>
            </w:r>
            <w:bookmarkEnd w:id="31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bookmarkStart w:id="32" w:name="В007_ГолВЗ"/>
            <w:r>
              <w:t xml:space="preserve">0</w:t>
            </w:r>
            <w:bookmarkEnd w:id="32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bookmarkStart w:id="33" w:name="В007_ГолНД"/>
            <w:r>
              <w:t xml:space="preserve">0</w:t>
            </w:r>
            <w:bookmarkEnd w:id="33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-80" w:left="-80"/>
              <w:jc w:val="center"/>
              <w:rPr>
                <w:sz w:val="16"/>
                <w:szCs w:val="16"/>
              </w:rPr>
            </w:pPr>
            <w:bookmarkStart w:id="34" w:name="В007_ГолНеГолосИзЗарег"/>
            <w:r>
              <w:t xml:space="preserve">0</w:t>
            </w:r>
            <w:bookmarkEnd w:id="34"/>
            <w:r>
              <w:t xml:space="preserve">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right="-80" w:left="-80"/>
              <w:jc w:val="center"/>
            </w:pPr>
            <w:r>
              <w:rPr>
                <w:sz w:val="16"/>
                <w:szCs w:val="16"/>
              </w:rPr>
              <w:t xml:space="preserve">(не голосовали)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-86" w:left="-80"/>
              <w:jc w:val="center"/>
              <w:rPr>
                <w:sz w:val="16"/>
                <w:szCs w:val="16"/>
              </w:rPr>
            </w:pPr>
            <w:bookmarkStart w:id="35" w:name="В007_ГолКандНеРаспр"/>
            <w:r>
              <w:t xml:space="preserve">0</w:t>
            </w:r>
            <w:bookmarkEnd w:id="35"/>
            <w:r>
              <w:t xml:space="preserve">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right="-86" w:left="-80"/>
              <w:jc w:val="center"/>
            </w:pPr>
            <w:r>
              <w:rPr>
                <w:sz w:val="16"/>
                <w:szCs w:val="16"/>
              </w:rPr>
              <w:t xml:space="preserve">(не распределено)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</w:rPr>
              <w:t xml:space="preserve">105 044 520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Layout w:type="fixed"/>
      </w:tblPr>
      <w:tblGrid>
        <w:gridCol w:w="426"/>
        <w:gridCol w:w="7796"/>
        <w:gridCol w:w="1843"/>
      </w:tblGrid>
      <w:tr>
        <w:trPr>
          <w:trHeight w:val="62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bookmarkStart w:id="36" w:name="Таблица_Канд_007"/>
            <w:bookmarkEnd w:id="36"/>
            <w:r>
              <w:t xml:space="preserve">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</w:rPr>
              <w:t xml:space="preserve">ФИО кандидата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Голосов  </w:t>
            </w:r>
            <w:r>
              <w:rPr>
                <w:b/>
              </w:rPr>
              <w:t xml:space="preserve">ЗА</w:t>
            </w:r>
          </w:p>
        </w:tc>
      </w:tr>
      <w:tr>
        <w:trPr>
          <w:trHeight w:val="37"/>
        </w:trPr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righ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lang w:val="en-US"/>
              </w:rPr>
              <w:t xml:space="preserve"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</w:pPr>
            <w:r>
              <w:t xml:space="preserve">Гущин Юрий Николаевич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</w:rPr>
              <w:t xml:space="preserve">21 008 904</w:t>
            </w:r>
          </w:p>
        </w:tc>
      </w:tr>
      <w:tr>
        <w:trPr>
          <w:trHeight w:val="37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lang w:val="en-US"/>
              </w:rPr>
              <w:t xml:space="preserve"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</w:pPr>
            <w:r>
              <w:t xml:space="preserve">Петров Александр Юрьевич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</w:rPr>
              <w:t xml:space="preserve">21 008 904</w:t>
            </w:r>
          </w:p>
        </w:tc>
      </w:tr>
      <w:tr>
        <w:trPr>
          <w:trHeight w:val="37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lang w:val="en-US"/>
              </w:rPr>
              <w:t xml:space="preserve"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</w:pPr>
            <w:r>
              <w:t xml:space="preserve">Петров Алексей Юрьевич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</w:rPr>
              <w:t xml:space="preserve">21 008 904</w:t>
            </w:r>
          </w:p>
        </w:tc>
      </w:tr>
      <w:tr>
        <w:trPr>
          <w:trHeight w:val="37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lang w:val="en-US"/>
              </w:rPr>
              <w:t xml:space="preserve"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</w:pPr>
            <w:r>
              <w:t xml:space="preserve">Харин Алексей Анатольевич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</w:rPr>
              <w:t xml:space="preserve">21 008 904</w:t>
            </w:r>
          </w:p>
        </w:tc>
      </w:tr>
      <w:tr>
        <w:trPr>
          <w:trHeight w:val="37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lang w:val="en-US"/>
              </w:rPr>
              <w:t xml:space="preserve"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</w:pPr>
            <w:r>
              <w:t xml:space="preserve">Хлебников Юрий Юрьевич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</w:rPr>
              <w:t xml:space="preserve">21 008 904</w:t>
            </w:r>
          </w:p>
        </w:tc>
      </w:tr>
    </w:tbl>
    <w:p>
      <w:pPr>
        <w:pStyle w:val="Normal"/>
        <w:tabs>
          <w:tab w:val="left" w:leader="none" w:pos="567"/>
          <w:tab w:val="left" w:leader="none" w:pos="4644"/>
          <w:tab w:val="left" w:leader="none" w:pos="7338"/>
          <w:tab w:val="left" w:leader="none" w:pos="9889"/>
        </w:tabs>
        <w:ind w:right="0" w:hanging="28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Принятое решение:</w:t>
      </w:r>
      <w:r>
        <w:rPr>
          <w:b/>
          <w:sz w:val="22"/>
          <w:szCs w:val="22"/>
        </w:rPr>
      </w:r>
    </w:p>
    <w:p>
      <w:pPr>
        <w:pStyle w:val="Normal"/>
        <w:tabs>
          <w:tab w:val="left" w:leader="none" w:pos="567"/>
          <w:tab w:val="left" w:leader="none" w:pos="4644"/>
          <w:tab w:val="left" w:leader="none" w:pos="7338"/>
          <w:tab w:val="left" w:leader="none" w:pos="9889"/>
        </w:tabs>
        <w:ind w:right="0" w:hanging="283"/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i/>
          <w:sz w:val="22"/>
          <w:szCs w:val="22"/>
        </w:rPr>
        <w:t xml:space="preserve">Избрать Совет директоров Общества из следующих кандидатов: </w:t>
      </w:r>
      <w:r>
        <w:rPr>
          <w:b/>
          <w:i/>
          <w:sz w:val="22"/>
          <w:szCs w:val="22"/>
        </w:rPr>
      </w:r>
    </w:p>
    <w:p>
      <w:pPr>
        <w:pStyle w:val="Normal"/>
        <w:tabs>
          <w:tab w:val="left" w:leader="none" w:pos="567"/>
          <w:tab w:val="left" w:leader="none" w:pos="4644"/>
          <w:tab w:val="left" w:leader="none" w:pos="7338"/>
          <w:tab w:val="left" w:leader="none" w:pos="9889"/>
        </w:tabs>
        <w:ind w:right="0" w:hanging="283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  <w:t xml:space="preserve">1. Гущин Юрий Николаевич; </w:t>
      </w:r>
      <w:r>
        <w:rPr>
          <w:b/>
          <w:i/>
          <w:sz w:val="22"/>
          <w:szCs w:val="22"/>
        </w:rPr>
      </w:r>
    </w:p>
    <w:p>
      <w:pPr>
        <w:pStyle w:val="Normal"/>
        <w:tabs>
          <w:tab w:val="left" w:leader="none" w:pos="567"/>
          <w:tab w:val="left" w:leader="none" w:pos="4644"/>
          <w:tab w:val="left" w:leader="none" w:pos="7338"/>
          <w:tab w:val="left" w:leader="none" w:pos="9889"/>
        </w:tabs>
        <w:ind w:right="0" w:hanging="283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  <w:t xml:space="preserve">2. Петров Александр Юрьевич;</w:t>
      </w:r>
      <w:r>
        <w:rPr>
          <w:b/>
          <w:i/>
          <w:sz w:val="22"/>
          <w:szCs w:val="22"/>
        </w:rPr>
      </w:r>
    </w:p>
    <w:p>
      <w:pPr>
        <w:pStyle w:val="Normal"/>
        <w:tabs>
          <w:tab w:val="left" w:leader="none" w:pos="567"/>
          <w:tab w:val="left" w:leader="none" w:pos="4644"/>
          <w:tab w:val="left" w:leader="none" w:pos="7338"/>
          <w:tab w:val="left" w:leader="none" w:pos="9889"/>
        </w:tabs>
        <w:ind w:right="0" w:hanging="283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  <w:t xml:space="preserve">3. Петров Алексей Юрьевич;</w:t>
      </w:r>
      <w:r>
        <w:rPr>
          <w:b/>
          <w:i/>
          <w:sz w:val="22"/>
          <w:szCs w:val="22"/>
        </w:rPr>
      </w:r>
    </w:p>
    <w:p>
      <w:pPr>
        <w:pStyle w:val="Normal"/>
        <w:tabs>
          <w:tab w:val="left" w:leader="none" w:pos="567"/>
          <w:tab w:val="left" w:leader="none" w:pos="4644"/>
          <w:tab w:val="left" w:leader="none" w:pos="7338"/>
          <w:tab w:val="left" w:leader="none" w:pos="9889"/>
        </w:tabs>
        <w:ind w:right="0" w:hanging="283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  <w:t xml:space="preserve">4. Харин Алексей Анатольевич;</w:t>
      </w:r>
      <w:r>
        <w:rPr>
          <w:b/>
          <w:i/>
          <w:sz w:val="22"/>
          <w:szCs w:val="22"/>
        </w:rPr>
      </w:r>
    </w:p>
    <w:p>
      <w:pPr>
        <w:pStyle w:val="Normal"/>
        <w:tabs>
          <w:tab w:val="left" w:leader="none" w:pos="567"/>
          <w:tab w:val="left" w:leader="none" w:pos="4644"/>
          <w:tab w:val="left" w:leader="none" w:pos="7338"/>
          <w:tab w:val="left" w:leader="none" w:pos="9889"/>
        </w:tabs>
        <w:ind w:right="0" w:hanging="283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  <w:t xml:space="preserve">5. Хлебников Юрий Юрьевич.</w:t>
      </w:r>
      <w:r>
        <w:rPr>
          <w:b/>
          <w:i/>
          <w:sz w:val="22"/>
          <w:szCs w:val="22"/>
        </w:rPr>
      </w:r>
    </w:p>
    <w:p>
      <w:pPr>
        <w:pStyle w:val="Normal"/>
        <w:ind w:right="-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</w:r>
    </w:p>
    <w:p>
      <w:pPr>
        <w:pStyle w:val="Normal"/>
        <w:ind w:right="-8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right="-8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right="-8"/>
        <w:rPr>
          <w:b/>
          <w:sz w:val="22"/>
        </w:rPr>
      </w:pPr>
      <w:r>
        <w:rPr>
          <w:b/>
          <w:sz w:val="22"/>
        </w:rPr>
        <w:t xml:space="preserve">Председатель собрания</w:t>
        <w:tab/>
        <w:tab/>
        <w:tab/>
        <w:tab/>
        <w:tab/>
        <w:tab/>
        <w:tab/>
        <w:t xml:space="preserve">М.А. Ананьев </w:t>
      </w:r>
      <w:r>
        <w:rPr>
          <w:b/>
          <w:sz w:val="22"/>
        </w:rPr>
      </w:r>
    </w:p>
    <w:p>
      <w:pPr>
        <w:pStyle w:val="Normal"/>
        <w:ind w:right="-8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right="-8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right="-8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right="-8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right="-8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right="-8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right="-8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right="-8"/>
        <w:rPr>
          <w:b/>
          <w:sz w:val="22"/>
          <w:u w:val="single"/>
        </w:rPr>
      </w:pPr>
      <w:r>
        <w:rPr>
          <w:b/>
          <w:sz w:val="22"/>
        </w:rPr>
        <w:t xml:space="preserve">Секретарь собрания</w:t>
        <w:tab/>
        <w:tab/>
        <w:tab/>
        <w:tab/>
        <w:tab/>
        <w:tab/>
        <w:tab/>
        <w:tab/>
        <w:t xml:space="preserve">О. В. Хромова</w:t>
      </w:r>
      <w:bookmarkEnd w:id="8"/>
      <w:r>
        <w:rPr>
          <w:b/>
          <w:sz w:val="22"/>
          <w:u w:val="single"/>
        </w:rPr>
      </w:r>
    </w:p>
    <w:sectPr>
      <w:footerReference w:type="default" r:id="rId8"/>
      <w:footerReference w:type="first" r:id="rId9"/>
      <w:footnotePr>
        <w:numFmt w:val="decimal"/>
        <w:numRestart w:val="continuous"/>
      </w:footnotePr>
      <w:endnotePr>
        <w:numFmt w:val="lowerRoman"/>
      </w:endnotePr>
      <w:type w:val="nextPage"/>
      <w:pgSz w:h="16838" w:w="11906"/>
      <w:pgMar w:top="794" w:right="794" w:bottom="794" w:left="1361" w:footer="720"/>
      <w:pgNumType w:fmt="none"/>
      <w:titlePg/>
      <w:bidi w:val="false"/>
      <w:docGrid w:type="default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Droid Sans">
    <w:panose1 w:val="020B06060308040202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1" name="_x0000_s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>
                      <a:xfrm>
                        <a:off x="3063240" y="635"/>
                        <a:ext cx="6413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 xml:space="preserve"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false;mso-position-horizontal-relative:margin;mso-position-horizontal:center;mso-position-vertical-relative:text;margin-top:0.05pt;mso-position-vertical:absolute;width:5.05pt;height:11.45pt;mso-wrap-distance-left:0.00pt;mso-wrap-distance-top:0.00pt;mso-wrap-distance-right:0.00pt;mso-wrap-distance-bottom:0.00pt;visibility:visible;" fillcolor="#FFFFFF" stroked="f">
              <v:fill opacity="0f"/>
              <w10:wrap type="square"/>
              <v:textbox inset="0,0,0,0">
                <w:txbxContent>
                  <w:p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 xml:space="preserve"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</w:p>
  </w:footnote>
  <w:footnote w:type="continuationSeparator" w:id="0">
    <w:p>
      <w:pPr>
        <w:pBdr/>
        <w:spacing/>
        <w:ind/>
        <w:rPr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multilevel"/>
    <w:nsid w:val="00000001"/>
    <w:lvl w:ilvl="0">
      <w:lvlJc w:val="left"/>
      <w:lvlText w:val=""/>
      <w:numFmt w:val="decimal"/>
      <w:pPr>
        <w:tabs>
          <w:tab w:val="num" w:leader="none" w:pos="0"/>
        </w:tabs>
        <w:ind w:firstLine="0" w:left="0"/>
      </w:pPr>
      <w:start w:val="1"/>
      <w:suff w:val="nothing"/>
    </w:lvl>
    <w:lvl w:ilvl="1">
      <w:lvlJc w:val="left"/>
      <w:lvlText w:val=""/>
      <w:numFmt w:val="decimal"/>
      <w:pPr>
        <w:tabs>
          <w:tab w:val="num" w:leader="none" w:pos="0"/>
        </w:tabs>
        <w:ind w:firstLine="0" w:left="0"/>
      </w:pPr>
      <w:start w:val="1"/>
      <w:suff w:val="nothing"/>
    </w:lvl>
    <w:lvl w:ilvl="2">
      <w:lvlJc w:val="left"/>
      <w:lvlText w:val=""/>
      <w:numFmt w:val="decimal"/>
      <w:pPr>
        <w:tabs>
          <w:tab w:val="num" w:leader="none" w:pos="0"/>
        </w:tabs>
        <w:ind w:firstLine="0" w:left="0"/>
      </w:pPr>
      <w:start w:val="1"/>
      <w:suff w:val="nothing"/>
    </w:lvl>
    <w:lvl w:ilvl="3">
      <w:lvlJc w:val="left"/>
      <w:lvlText w:val=""/>
      <w:numFmt w:val="decimal"/>
      <w:pPr>
        <w:tabs>
          <w:tab w:val="num" w:leader="none" w:pos="0"/>
        </w:tabs>
        <w:ind w:firstLine="0" w:left="0"/>
      </w:pPr>
      <w:start w:val="1"/>
      <w:suff w:val="nothing"/>
    </w:lvl>
    <w:lvl w:ilvl="4">
      <w:lvlJc w:val="left"/>
      <w:lvlText w:val=""/>
      <w:numFmt w:val="decimal"/>
      <w:pPr>
        <w:tabs>
          <w:tab w:val="num" w:leader="none" w:pos="0"/>
        </w:tabs>
        <w:ind w:firstLine="0" w:left="0"/>
      </w:pPr>
      <w:start w:val="1"/>
      <w:suff w:val="nothing"/>
    </w:lvl>
    <w:lvl w:ilvl="5">
      <w:lvlJc w:val="left"/>
      <w:lvlText w:val=""/>
      <w:numFmt w:val="decimal"/>
      <w:pPr>
        <w:tabs>
          <w:tab w:val="num" w:leader="none" w:pos="0"/>
        </w:tabs>
        <w:ind w:firstLine="0" w:left="0"/>
      </w:pPr>
      <w:start w:val="1"/>
      <w:suff w:val="nothing"/>
    </w:lvl>
    <w:lvl w:ilvl="6">
      <w:lvlJc w:val="left"/>
      <w:lvlText w:val=""/>
      <w:numFmt w:val="decimal"/>
      <w:pPr>
        <w:tabs>
          <w:tab w:val="num" w:leader="none" w:pos="0"/>
        </w:tabs>
        <w:ind w:firstLine="0" w:left="0"/>
      </w:pPr>
      <w:start w:val="1"/>
      <w:suff w:val="nothing"/>
    </w:lvl>
    <w:lvl w:ilvl="7">
      <w:lvlJc w:val="left"/>
      <w:lvlText w:val=""/>
      <w:numFmt w:val="decimal"/>
      <w:pPr>
        <w:tabs>
          <w:tab w:val="num" w:leader="none" w:pos="0"/>
        </w:tabs>
        <w:ind w:firstLine="0" w:left="0"/>
      </w:pPr>
      <w:start w:val="1"/>
      <w:suff w:val="nothing"/>
    </w:lvl>
    <w:lvl w:ilvl="8">
      <w:lvlJc w:val="left"/>
      <w:lvlText w:val=""/>
      <w:numFmt w:val="decimal"/>
      <w:pPr>
        <w:tabs>
          <w:tab w:val="num" w:leader="none" w:pos="0"/>
        </w:tabs>
        <w:ind w:firstLine="0" w:left="0"/>
      </w:pPr>
      <w:start w:val="1"/>
      <w:suff w:val="nothing"/>
    </w:lvl>
  </w:abstractNum>
  <w:abstractNum w:abstractNumId="1">
    <w:multiLevelType w:val="singleLevel"/>
    <w:nsid w:val="00000002"/>
    <w:lvl w:ilvl="0">
      <w:lvlJc w:val="left"/>
      <w:lvlText w:val="%1."/>
      <w:numFmt w:val="decimal"/>
      <w:pPr>
        <w:tabs>
          <w:tab w:val="num" w:leader="none" w:pos="0"/>
        </w:tabs>
        <w:ind w:hanging="360" w:left="1068"/>
      </w:p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defaultTabStop w:val="720"/>
  <w:displayHorizontalDrawingGridEvery w:val="0"/>
  <w:displayVerticalDrawingGridEvery w:val="0"/>
  <w:characterSpacingControl w:val="doNotCompress"/>
  <w:footnotePr>
    <w:footnote w:id="-1"/>
    <w:footnote w:id="0"/>
  </w:footnotePr>
  <w:compat>
    <w:spaceForUL w:val="true"/>
    <w:usePrinterMetrics w:val="true"/>
    <w:footnoteLayoutLikeWW8 w:val="true"/>
    <w:shapeLayoutLikeWW8 w:val="true"/>
    <w:alignTablesRowByRow w:val="true"/>
    <w:forgetLastTabAlignment w:val="true"/>
    <w:doNotUseHTMLParagraphAutoSpacing w:val="true"/>
    <w:layoutRawTableWidth w:val="true"/>
    <w:layoutTableRowsApart w:val="true"/>
    <w:useWord97LineBreakRules w:val="true"/>
    <w:doNotBreakWrappedTables w:val="true"/>
    <w:doNotSnapToGridInCell w:val="true"/>
    <w:selectFldWithFirstOrLastChar w:val="true"/>
    <w:doNotWrapTextWithPunct w:val="true"/>
    <w:doNotUseEastAsianBreakRules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TableNormal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Normal">
    <w:name w:val="Normal"/>
    <w:aliases w:val="Normal"/>
    <w:next w:val="Normal"/>
    <w:link w:val="Normal"/>
    <w:pPr>
      <w:widowControl w:val="true"/>
      <w:bidi w:val="false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pPr>
      <w:keepNext w:val="true"/>
      <w:widowControl w:val="false"/>
      <w:numPr>
        <w:ilvl w:val="0"/>
        <w:numId w:val="1"/>
      </w:numPr>
      <w:ind w:right="-292" w:firstLine="709" w:left="0"/>
      <w:outlineLvl w:val="0"/>
    </w:pPr>
    <w:rPr>
      <w:rFonts w:ascii="Times New Roman" w:hAnsi="Times New Roman" w:cs="Times New Roman"/>
      <w:b/>
    </w:rPr>
  </w:style>
  <w:style w:type="paragraph" w:styleId="Heading2">
    <w:name w:val="heading 2"/>
    <w:basedOn w:val="Normal"/>
    <w:next w:val="Normal"/>
    <w:link w:val="Normal"/>
    <w:pPr>
      <w:keepNext w:val="true"/>
      <w:numPr>
        <w:ilvl w:val="1"/>
        <w:numId w:val="1"/>
      </w:numPr>
      <w:jc w:val="center"/>
      <w:outlineLvl w:val="1"/>
    </w:pPr>
    <w:rPr>
      <w:b/>
      <w:bCs/>
      <w:iCs/>
      <w:sz w:val="24"/>
    </w:rPr>
  </w:style>
  <w:style w:type="paragraph" w:styleId="Heading3">
    <w:name w:val="heading 3"/>
    <w:basedOn w:val="Normal"/>
    <w:next w:val="Normal"/>
    <w:link w:val="Normal"/>
    <w:pPr>
      <w:keepNext w:val="true"/>
      <w:numPr>
        <w:ilvl w:val="2"/>
        <w:numId w:val="1"/>
      </w:numPr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Normal"/>
    <w:pPr>
      <w:keepNext w:val="true"/>
      <w:numPr>
        <w:ilvl w:val="3"/>
        <w:numId w:val="1"/>
      </w:numPr>
      <w:ind w:right="0" w:firstLine="709" w:left="0"/>
      <w:jc w:val="both"/>
      <w:outlineLvl w:val="3"/>
    </w:pPr>
    <w:rPr>
      <w:i/>
      <w:iCs/>
      <w:sz w:val="18"/>
    </w:rPr>
  </w:style>
  <w:style w:type="paragraph" w:styleId="Heading5">
    <w:name w:val="heading 5"/>
    <w:basedOn w:val="Normal"/>
    <w:next w:val="Normal"/>
    <w:link w:val="Normal"/>
    <w:pPr>
      <w:keepNext w:val="true"/>
      <w:numPr>
        <w:ilvl w:val="4"/>
        <w:numId w:val="1"/>
      </w:numPr>
      <w:ind w:right="0" w:firstLine="709" w:left="0"/>
      <w:outlineLvl w:val="4"/>
    </w:pPr>
    <w:rPr>
      <w:i/>
      <w:iCs/>
      <w:sz w:val="24"/>
    </w:rPr>
  </w:style>
  <w:style w:type="paragraph" w:styleId="Heading6">
    <w:name w:val="heading 6"/>
    <w:basedOn w:val="Normal"/>
    <w:next w:val="Normal"/>
    <w:link w:val="Normal"/>
    <w:pPr>
      <w:keepNext w:val="true"/>
      <w:numPr>
        <w:ilvl w:val="5"/>
        <w:numId w:val="1"/>
      </w:numPr>
      <w:outlineLvl w:val="5"/>
    </w:pPr>
    <w:rPr>
      <w:b/>
      <w:bCs/>
      <w:sz w:val="28"/>
      <w:szCs w:val="24"/>
    </w:rPr>
  </w:style>
  <w:style w:type="paragraph" w:styleId="Heading7">
    <w:name w:val="heading 7"/>
    <w:basedOn w:val="Normal"/>
    <w:next w:val="Normal"/>
    <w:link w:val="Normal"/>
    <w:pPr>
      <w:keepNext w:val="true"/>
      <w:numPr>
        <w:ilvl w:val="6"/>
        <w:numId w:val="1"/>
      </w:numPr>
      <w:pBdr>
        <w:top w:val="single" w:color="000000" w:sz="4" w:space="1"/>
        <w:left w:val="single" w:color="000000" w:sz="4" w:space="4"/>
        <w:bottom w:val="single" w:color="000000" w:sz="4" w:space="1"/>
        <w:right w:val="single" w:color="000000" w:sz="4" w:space="4"/>
      </w:pBdr>
      <w:ind w:right="0" w:firstLine="709" w:left="0"/>
      <w:jc w:val="both"/>
      <w:outlineLvl w:val="6"/>
    </w:pPr>
    <w:rPr>
      <w:b/>
      <w:bCs/>
      <w:i/>
      <w:iCs/>
      <w:sz w:val="24"/>
      <w:szCs w:val="24"/>
    </w:rPr>
  </w:style>
  <w:style w:type="paragraph" w:styleId="Heading8">
    <w:name w:val="heading 8"/>
    <w:basedOn w:val="Normal"/>
    <w:next w:val="Normal"/>
    <w:pPr>
      <w:keepNext w:val="true"/>
      <w:numPr>
        <w:ilvl w:val="7"/>
        <w:numId w:val="1"/>
      </w:numPr>
      <w:ind w:right="0" w:firstLine="720" w:left="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link w:val="Normal"/>
    <w:pPr>
      <w:keepNext w:val="true"/>
      <w:numPr>
        <w:ilvl w:val="8"/>
        <w:numId w:val="1"/>
      </w:numPr>
      <w:outlineLvl w:val="8"/>
    </w:pPr>
    <w:rPr>
      <w:b/>
      <w:bCs/>
      <w:sz w:val="22"/>
      <w:szCs w:val="24"/>
    </w:rPr>
  </w:style>
  <w:style w:type="character" w:styleId="UserStyle_0">
    <w:name w:val="WW8Num2z0"/>
    <w:next w:val="UserStyle_0"/>
    <w:link w:val="Normal"/>
  </w:style>
  <w:style w:type="character" w:styleId="UserStyle_1">
    <w:name w:val="WW8Num3z0"/>
    <w:next w:val="UserStyle_1"/>
    <w:link w:val="Normal"/>
  </w:style>
  <w:style w:type="character" w:styleId="UserStyle_2">
    <w:name w:val="WW8Num4z0"/>
    <w:next w:val="UserStyle_2"/>
    <w:link w:val="Normal"/>
  </w:style>
  <w:style w:type="character" w:styleId="UserStyle_3">
    <w:name w:val="WW8Num6z0"/>
    <w:next w:val="UserStyle_3"/>
    <w:link w:val="Normal"/>
  </w:style>
  <w:style w:type="character" w:styleId="UserStyle_4">
    <w:name w:val="WW8Num7z0"/>
    <w:next w:val="UserStyle_4"/>
    <w:link w:val="Normal"/>
  </w:style>
  <w:style w:type="character" w:styleId="UserStyle_5">
    <w:name w:val="WW8Num8z0"/>
    <w:next w:val="UserStyle_5"/>
    <w:link w:val="Normal"/>
  </w:style>
  <w:style w:type="character" w:styleId="UserStyle_6">
    <w:name w:val="WW8Num9z0"/>
    <w:next w:val="UserStyle_6"/>
    <w:link w:val="Normal"/>
  </w:style>
  <w:style w:type="character" w:styleId="UserStyle_7">
    <w:name w:val="WW8Num10z0"/>
    <w:next w:val="UserStyle_7"/>
    <w:link w:val="Normal"/>
  </w:style>
  <w:style w:type="character" w:styleId="UserStyle_8">
    <w:name w:val="WW8Num13z0"/>
    <w:next w:val="UserStyle_8"/>
    <w:link w:val="Normal"/>
  </w:style>
  <w:style w:type="character" w:styleId="UserStyle_9">
    <w:name w:val="WW8Num14z0"/>
    <w:next w:val="UserStyle_9"/>
    <w:link w:val="Normal"/>
  </w:style>
  <w:style w:type="character" w:styleId="UserStyle_10">
    <w:name w:val="WW8Num15z0"/>
    <w:next w:val="UserStyle_10"/>
    <w:link w:val="Normal"/>
  </w:style>
  <w:style w:type="character" w:styleId="UserStyle_11">
    <w:name w:val="WW8Num17z0"/>
    <w:next w:val="UserStyle_11"/>
    <w:link w:val="Normal"/>
  </w:style>
  <w:style w:type="character" w:styleId="UserStyle_12">
    <w:name w:val="WW8Num18z0"/>
    <w:next w:val="UserStyle_12"/>
    <w:link w:val="Normal"/>
  </w:style>
  <w:style w:type="character" w:styleId="UserStyle_13">
    <w:name w:val="WW8Num19z0"/>
    <w:next w:val="UserStyle_13"/>
    <w:link w:val="Normal"/>
  </w:style>
  <w:style w:type="character" w:styleId="UserStyle_14">
    <w:name w:val="WW8Num20z0"/>
    <w:next w:val="UserStyle_14"/>
    <w:link w:val="Normal"/>
  </w:style>
  <w:style w:type="character" w:styleId="UserStyle_15">
    <w:name w:val="WW8Num21z0"/>
    <w:next w:val="UserStyle_15"/>
    <w:link w:val="Normal"/>
  </w:style>
  <w:style w:type="character" w:styleId="UserStyle_16">
    <w:name w:val="WW8Num23z0"/>
    <w:next w:val="UserStyle_16"/>
    <w:link w:val="Normal"/>
  </w:style>
  <w:style w:type="character" w:styleId="UserStyle_17">
    <w:name w:val="WW8Num24z0"/>
    <w:next w:val="UserStyle_17"/>
    <w:link w:val="Normal"/>
  </w:style>
  <w:style w:type="character" w:styleId="UserStyle_18">
    <w:name w:val="WW8Num25z0"/>
    <w:next w:val="UserStyle_18"/>
    <w:link w:val="Normal"/>
  </w:style>
  <w:style w:type="character" w:styleId="UserStyle_19">
    <w:name w:val="WW8NumSt7z0"/>
    <w:next w:val="UserStyle_19"/>
    <w:link w:val="Normal"/>
    <w:rPr>
      <w:rFonts w:ascii="Symbol" w:hAnsi="Symbol" w:cs="Symbol"/>
    </w:rPr>
  </w:style>
  <w:style w:type="character" w:styleId="UserStyle_20">
    <w:name w:val="Основной шрифт абзаца"/>
    <w:next w:val="UserStyle_20"/>
    <w:link w:val="Normal"/>
  </w:style>
  <w:style w:type="character" w:styleId="PageNumber">
    <w:name w:val="page number"/>
    <w:basedOn w:val="UserStyle_20"/>
    <w:next w:val="PageNumber"/>
    <w:link w:val="Normal"/>
  </w:style>
  <w:style w:type="character" w:styleId="UserStyle_21">
    <w:name w:val="Заголовок 5 Знак"/>
    <w:next w:val="UserStyle_21"/>
    <w:link w:val="Normal"/>
    <w:rPr>
      <w:i/>
      <w:iCs/>
      <w:sz w:val="24"/>
    </w:rPr>
  </w:style>
  <w:style w:type="character" w:styleId="UserStyle_22">
    <w:name w:val="Основной текст с отступом Знак"/>
    <w:next w:val="UserStyle_22"/>
    <w:link w:val="Normal"/>
    <w:rPr>
      <w:b/>
    </w:rPr>
  </w:style>
  <w:style w:type="character" w:styleId="UserStyle_23">
    <w:name w:val="Основной текст Знак"/>
    <w:next w:val="UserStyle_23"/>
    <w:rPr>
      <w:b/>
      <w:sz w:val="24"/>
    </w:rPr>
  </w:style>
  <w:style w:type="paragraph" w:styleId="UserStyle_24">
    <w:name w:val="Заголовок"/>
    <w:basedOn w:val="Normal"/>
    <w:next w:val="BodyText"/>
    <w:link w:val="Normal"/>
    <w:pPr>
      <w:ind w:right="-8" w:firstLine="0" w:left="0"/>
      <w:jc w:val="center"/>
    </w:pPr>
    <w:rPr>
      <w:b/>
      <w:sz w:val="24"/>
    </w:rPr>
  </w:style>
  <w:style w:type="paragraph" w:styleId="BodyText">
    <w:name w:val="Body Text"/>
    <w:basedOn w:val="Normal"/>
    <w:next w:val="BodyText"/>
    <w:pPr>
      <w:ind w:right="-8" w:firstLine="0" w:left="0"/>
      <w:jc w:val="center"/>
    </w:pPr>
    <w:rPr>
      <w:b/>
      <w:sz w:val="24"/>
    </w:rPr>
  </w:style>
  <w:style w:type="paragraph" w:styleId="List">
    <w:name w:val="List"/>
    <w:basedOn w:val="BodyText"/>
    <w:next w:val="List"/>
    <w:rPr>
      <w:rFonts w:cs="Droid Sans"/>
    </w:rPr>
  </w:style>
  <w:style w:type="paragraph" w:styleId="Caption">
    <w:name w:val="caption"/>
    <w:basedOn w:val="Normal"/>
    <w:next w:val="Caption"/>
    <w:link w:val="Normal"/>
    <w:pPr>
      <w:suppressLineNumbers w:val="true"/>
      <w:spacing w:after="120" w:before="120"/>
    </w:pPr>
    <w:rPr>
      <w:rFonts w:cs="Droid Sans"/>
      <w:i/>
      <w:iCs/>
      <w:sz w:val="24"/>
      <w:szCs w:val="24"/>
    </w:rPr>
  </w:style>
  <w:style w:type="paragraph" w:styleId="UserStyle_25">
    <w:name w:val="Указатель"/>
    <w:basedOn w:val="Normal"/>
    <w:next w:val="UserStyle_25"/>
    <w:pPr>
      <w:suppressLineNumbers w:val="true"/>
    </w:pPr>
    <w:rPr>
      <w:rFonts w:cs="Droid Sans"/>
    </w:rPr>
  </w:style>
  <w:style w:type="paragraph" w:styleId="UserStyle_26">
    <w:name w:val="FR2"/>
    <w:next w:val="UserStyle_26"/>
    <w:link w:val="Normal"/>
    <w:pPr>
      <w:widowControl w:val="false"/>
      <w:bidi w:val="false"/>
      <w:ind w:right="0" w:firstLine="0" w:left="1040"/>
    </w:pPr>
    <w:rPr>
      <w:rFonts w:ascii="Arial" w:hAnsi="Arial" w:eastAsia="Times New Roman" w:cs="Arial"/>
      <w:b/>
      <w:i/>
      <w:color w:val="auto"/>
      <w:sz w:val="22"/>
      <w:szCs w:val="20"/>
      <w:lang w:val="ru-RU" w:eastAsia="zh-CN" w:bidi="ar-SA"/>
    </w:rPr>
  </w:style>
  <w:style w:type="paragraph" w:styleId="BodyTextIndent">
    <w:name w:val="Body Text Indent"/>
    <w:basedOn w:val="Normal"/>
    <w:next w:val="BodyTextIndent"/>
    <w:pPr>
      <w:widowControl w:val="false"/>
      <w:ind w:right="-292" w:firstLine="709" w:left="0"/>
      <w:jc w:val="both"/>
    </w:pPr>
    <w:rPr>
      <w:rFonts w:ascii="Times New Roman" w:hAnsi="Times New Roman" w:cs="Times New Roman"/>
      <w:b/>
    </w:rPr>
  </w:style>
  <w:style w:type="paragraph" w:styleId="UserStyle_27">
    <w:name w:val="Основной текст с отступом 2"/>
    <w:basedOn w:val="Normal"/>
    <w:next w:val="UserStyle_27"/>
    <w:link w:val="Normal"/>
    <w:pPr>
      <w:widowControl w:val="false"/>
      <w:ind w:right="0" w:firstLine="720" w:left="0"/>
      <w:jc w:val="both"/>
    </w:pPr>
    <w:rPr>
      <w:rFonts w:ascii="Times New Roman" w:hAnsi="Times New Roman" w:cs="Times New Roman"/>
      <w:b/>
    </w:rPr>
  </w:style>
  <w:style w:type="paragraph" w:styleId="UserStyle_28">
    <w:name w:val="Колонтитулы"/>
    <w:basedOn w:val="Normal"/>
    <w:next w:val="UserStyle_28"/>
    <w:link w:val="Normal"/>
    <w:pPr>
      <w:suppressLineNumbers w:val="true"/>
      <w:tabs>
        <w:tab w:val="center" w:leader="none" w:pos="4819"/>
        <w:tab w:val="right" w:leader="none" w:pos="9638"/>
      </w:tabs>
    </w:pPr>
  </w:style>
  <w:style w:type="paragraph" w:styleId="Header">
    <w:name w:val="header"/>
    <w:basedOn w:val="Normal"/>
    <w:next w:val="Header"/>
    <w:link w:val="Normal"/>
    <w:pPr>
      <w:tabs>
        <w:tab w:val="center" w:leader="none" w:pos="4153"/>
        <w:tab w:val="right" w:leader="none" w:pos="8306"/>
      </w:tabs>
    </w:pPr>
  </w:style>
  <w:style w:type="paragraph" w:styleId="UserStyle_29">
    <w:name w:val="Body Text 2"/>
    <w:basedOn w:val="Normal"/>
    <w:next w:val="UserStyle_29"/>
    <w:link w:val="Normal"/>
    <w:pPr>
      <w:widowControl w:val="false"/>
      <w:ind w:right="0" w:firstLine="720" w:left="0"/>
      <w:jc w:val="both"/>
    </w:pPr>
    <w:rPr>
      <w:i/>
      <w:sz w:val="24"/>
    </w:rPr>
  </w:style>
  <w:style w:type="paragraph" w:styleId="UserStyle_30">
    <w:name w:val="Основной текст 2"/>
    <w:basedOn w:val="Normal"/>
    <w:next w:val="UserStyle_30"/>
    <w:pPr/>
    <w:rPr>
      <w:b/>
      <w:bCs/>
      <w:sz w:val="24"/>
      <w:szCs w:val="24"/>
    </w:rPr>
  </w:style>
  <w:style w:type="paragraph" w:styleId="UserStyle_31">
    <w:name w:val="Основной текст с отступом 3"/>
    <w:basedOn w:val="Normal"/>
    <w:next w:val="UserStyle_31"/>
    <w:link w:val="Normal"/>
    <w:pPr>
      <w:ind w:right="-8" w:firstLine="709" w:left="0"/>
      <w:jc w:val="both"/>
    </w:pPr>
    <w:rPr>
      <w:i/>
      <w:iCs/>
      <w:sz w:val="24"/>
    </w:rPr>
  </w:style>
  <w:style w:type="paragraph" w:styleId="UserStyle_32">
    <w:name w:val="Стиль1"/>
    <w:basedOn w:val="Normal"/>
    <w:next w:val="UserStyle_32"/>
    <w:link w:val="Normal"/>
    <w:pPr>
      <w:widowControl w:val="false"/>
      <w:ind w:right="0" w:firstLine="709" w:left="0"/>
      <w:jc w:val="both"/>
    </w:pPr>
    <w:rPr>
      <w:sz w:val="24"/>
    </w:rPr>
  </w:style>
  <w:style w:type="paragraph" w:styleId="UserStyle_33">
    <w:name w:val="Body Text Indent 2"/>
    <w:basedOn w:val="Normal"/>
    <w:next w:val="UserStyle_33"/>
    <w:pPr>
      <w:ind w:right="0" w:firstLine="567" w:left="0"/>
      <w:jc w:val="both"/>
    </w:pPr>
    <w:rPr>
      <w:b/>
      <w:sz w:val="28"/>
    </w:rPr>
  </w:style>
  <w:style w:type="paragraph" w:styleId="UserStyle_34">
    <w:name w:val="Основной текст 3"/>
    <w:basedOn w:val="Normal"/>
    <w:next w:val="UserStyle_34"/>
    <w:pPr>
      <w:ind w:right="-8" w:firstLine="0" w:left="0"/>
      <w:jc w:val="both"/>
    </w:pPr>
    <w:rPr>
      <w:b/>
      <w:sz w:val="24"/>
    </w:rPr>
  </w:style>
  <w:style w:type="paragraph" w:styleId="UserStyle_35">
    <w:name w:val="Noeeu1"/>
    <w:basedOn w:val="Normal"/>
    <w:next w:val="UserStyle_35"/>
    <w:pPr>
      <w:widowControl w:val="false"/>
      <w:ind w:right="0" w:firstLine="709" w:left="0"/>
      <w:jc w:val="both"/>
    </w:pPr>
    <w:rPr>
      <w:sz w:val="24"/>
    </w:rPr>
  </w:style>
  <w:style w:type="paragraph" w:styleId="UserStyle_36">
    <w:name w:val="Body Text 3"/>
    <w:basedOn w:val="Normal"/>
    <w:next w:val="UserStyle_36"/>
    <w:pPr>
      <w:jc w:val="both"/>
    </w:pPr>
    <w:rPr>
      <w:rFonts w:ascii="Arial" w:hAnsi="Arial" w:cs="Arial"/>
      <w:sz w:val="28"/>
    </w:rPr>
  </w:style>
  <w:style w:type="paragraph" w:styleId="UserStyle_37">
    <w:name w:val="Normal1"/>
    <w:next w:val="UserStyle_37"/>
    <w:link w:val="Normal"/>
    <w:pPr>
      <w:widowControl w:val="false"/>
      <w:bidi w:val="false"/>
      <w:spacing w:line="300" w:lineRule="auto"/>
      <w:ind w:right="0" w:firstLine="700" w:left="0"/>
      <w:jc w:val="both"/>
    </w:pPr>
    <w:rPr>
      <w:rFonts w:ascii="Times New Roman" w:hAnsi="Times New Roman" w:eastAsia="Times New Roman" w:cs="Times New Roman"/>
      <w:color w:val="auto"/>
      <w:sz w:val="22"/>
      <w:szCs w:val="20"/>
      <w:lang w:val="ru-RU" w:eastAsia="zh-CN" w:bidi="ar-SA"/>
    </w:rPr>
  </w:style>
  <w:style w:type="paragraph" w:styleId="Footer">
    <w:name w:val="footer"/>
    <w:basedOn w:val="Normal"/>
    <w:next w:val="Footer"/>
    <w:pPr>
      <w:tabs>
        <w:tab w:val="center" w:leader="none" w:pos="4536"/>
        <w:tab w:val="right" w:leader="none" w:pos="9072"/>
      </w:tabs>
    </w:pPr>
  </w:style>
  <w:style w:type="paragraph" w:styleId="UserStyle_38">
    <w:name w:val="Текст выноски"/>
    <w:basedOn w:val="Normal"/>
    <w:next w:val="UserStyle_38"/>
    <w:link w:val="Normal"/>
    <w:rPr>
      <w:rFonts w:ascii="Tahoma" w:hAnsi="Tahoma" w:cs="Tahoma"/>
      <w:sz w:val="16"/>
      <w:szCs w:val="16"/>
    </w:rPr>
  </w:style>
  <w:style w:type="paragraph" w:styleId="UserStyle_39">
    <w:name w:val="ConsPlusNormal"/>
    <w:next w:val="UserStyle_39"/>
    <w:pPr>
      <w:widowControl w:val="true"/>
      <w:bidi w:val="false"/>
    </w:pPr>
    <w:rPr>
      <w:rFonts w:ascii="Times New Roman" w:hAnsi="Times New Roman" w:eastAsia="Times New Roman" w:cs="Times New Roman"/>
      <w:color w:val="auto"/>
      <w:sz w:val="22"/>
      <w:szCs w:val="22"/>
      <w:lang w:val="ru-RU" w:eastAsia="zh-CN" w:bidi="ar-SA"/>
    </w:rPr>
  </w:style>
  <w:style w:type="paragraph" w:styleId="UserStyle_40">
    <w:name w:val="Без интервала"/>
    <w:next w:val="UserStyle_40"/>
    <w:pPr>
      <w:widowControl w:val="true"/>
      <w:bidi w:val="false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UserStyle_41">
    <w:name w:val="Содержимое таблицы"/>
    <w:basedOn w:val="Normal"/>
    <w:next w:val="UserStyle_41"/>
    <w:pPr>
      <w:widowControl w:val="false"/>
      <w:suppressLineNumbers w:val="true"/>
    </w:pPr>
  </w:style>
  <w:style w:type="paragraph" w:styleId="UserStyle_42">
    <w:name w:val="Заголовок таблицы"/>
    <w:basedOn w:val="UserStyle_41"/>
    <w:next w:val="UserStyle_42"/>
    <w:link w:val="Normal"/>
    <w:pPr>
      <w:suppressLineNumbers w:val="true"/>
      <w:jc w:val="center"/>
    </w:pPr>
    <w:rPr>
      <w:b/>
      <w:bCs/>
    </w:rPr>
  </w:style>
  <w:style w:type="paragraph" w:styleId="UserStyle_43">
    <w:name w:val="Содержимое врезки"/>
    <w:basedOn w:val="Normal"/>
    <w:next w:val="UserStyle_43"/>
    <w:link w:val="Normal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ONLYOFFICE/9.4.0.129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*</dc:creator>
  <cp:lastModifiedBy>Елисеев Денис Сергеевич</cp:lastModifiedBy>
  <cp:revision>41</cp:revision>
  <dcterms:created xsi:type="dcterms:W3CDTF">2018-06-18T11:04:00Z</dcterms:created>
  <dcterms:modified xsi:type="dcterms:W3CDTF">2026-06-08T13:35:00Z</dcterms:modified>
</cp:coreProperties>
</file>